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C6C7E9" w14:textId="22F54800" w:rsidR="00312293" w:rsidRPr="00125AD5" w:rsidRDefault="00312293" w:rsidP="00312293">
      <w:pPr>
        <w:spacing w:before="2280"/>
        <w:rPr>
          <w:rFonts w:ascii="Helvetica Neue Light" w:eastAsia="Times New Roman" w:hAnsi="Helvetica Neue Light" w:cs="Times New Roman"/>
          <w:color w:val="7A6FAC"/>
          <w:sz w:val="96"/>
          <w:szCs w:val="96"/>
          <w:lang w:eastAsia="de-DE"/>
          <w14:ligatures w14:val="none"/>
        </w:rPr>
      </w:pPr>
      <w:r w:rsidRPr="00125AD5">
        <w:rPr>
          <w:rFonts w:ascii="Helvetica Neue" w:eastAsia="Helvetica Neue" w:hAnsi="Helvetica Neue" w:cs="Helvetica Neue"/>
          <w:color w:val="7A6FAC"/>
          <w:kern w:val="24"/>
          <w:sz w:val="96"/>
          <w:szCs w:val="96"/>
          <w:lang w:eastAsia="de-DE"/>
          <w14:ligatures w14:val="none"/>
        </w:rPr>
        <w:t>Datenschutz-</w:t>
      </w:r>
      <w:r w:rsidRPr="00125AD5">
        <w:rPr>
          <w:rFonts w:ascii="Helvetica Neue" w:eastAsia="Helvetica Neue" w:hAnsi="Helvetica Neue" w:cs="Helvetica Neue"/>
          <w:color w:val="7A6FAC"/>
          <w:kern w:val="24"/>
          <w:sz w:val="96"/>
          <w:szCs w:val="96"/>
          <w:lang w:eastAsia="de-DE"/>
          <w14:ligatures w14:val="none"/>
        </w:rPr>
        <w:br/>
        <w:t>folgenabschätzung</w:t>
      </w:r>
    </w:p>
    <w:p w14:paraId="7CF03492" w14:textId="77777777" w:rsidR="00312293" w:rsidRPr="00363BA2" w:rsidRDefault="00312293" w:rsidP="00312293">
      <w:pPr>
        <w:rPr>
          <w:rFonts w:ascii="Times New Roman" w:eastAsia="Times New Roman" w:hAnsi="Times New Roman" w:cs="Times New Roman"/>
          <w:color w:val="000000" w:themeColor="text1"/>
          <w:lang w:eastAsia="de-DE"/>
          <w14:ligatures w14:val="none"/>
        </w:rPr>
      </w:pPr>
      <w:r w:rsidRPr="00363BA2">
        <w:rPr>
          <w:rFonts w:ascii="Helvetica Neue Light" w:eastAsia="Helvetica Neue Light" w:hAnsi="Helvetica Neue Light" w:cs="Helvetica Neue"/>
          <w:color w:val="000000" w:themeColor="text1"/>
          <w:kern w:val="24"/>
          <w:sz w:val="36"/>
          <w:szCs w:val="36"/>
          <w:lang w:eastAsia="de-DE"/>
          <w14:ligatures w14:val="none"/>
        </w:rPr>
        <w:t>für den Dienst „RWTHgpt“</w:t>
      </w:r>
      <w:r>
        <w:rPr>
          <w:rFonts w:ascii="Helvetica Neue Light" w:eastAsia="Helvetica Neue Light" w:hAnsi="Helvetica Neue Light" w:cs="Helvetica Neue"/>
          <w:color w:val="000000" w:themeColor="text1"/>
          <w:kern w:val="24"/>
          <w:sz w:val="36"/>
          <w:szCs w:val="36"/>
          <w:lang w:eastAsia="de-DE"/>
          <w14:ligatures w14:val="none"/>
        </w:rPr>
        <w:br/>
        <w:t>in der Version 1.0 von 2024-04-19</w:t>
      </w:r>
    </w:p>
    <w:p w14:paraId="261DB9B4" w14:textId="4AEA3D90" w:rsidR="00312293" w:rsidRPr="009E7DBE" w:rsidRDefault="00312293" w:rsidP="00312293">
      <w:r>
        <w:rPr>
          <w:rFonts w:ascii="Helvetica Neue Light" w:eastAsia="Helvetica Neue Light" w:hAnsi="Helvetica Neue Light" w:cs="Helvetica Neue"/>
          <w:noProof/>
          <w:color w:val="00549F"/>
          <w:kern w:val="24"/>
          <w:sz w:val="36"/>
          <w:szCs w:val="36"/>
          <w:lang w:eastAsia="de-DE"/>
        </w:rPr>
        <mc:AlternateContent>
          <mc:Choice Requires="wps">
            <w:drawing>
              <wp:anchor distT="0" distB="0" distL="114300" distR="114300" simplePos="0" relativeHeight="251659264" behindDoc="1" locked="0" layoutInCell="1" allowOverlap="1" wp14:anchorId="0AE6377E" wp14:editId="55885419">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7A6F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87F6C" id="Rechteck 1" o:spid="_x0000_s1026" style="position:absolute;margin-left:-71.25pt;margin-top:356.95pt;width:592.45pt;height:48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" fillcolor="#7a6fac" stroked="f" strokeweight="1pt">
                <w10:wrap anchory="page"/>
              </v:rect>
            </w:pict>
          </mc:Fallback>
        </mc:AlternateContent>
      </w:r>
    </w:p>
    <w:p w14:paraId="5D6A012F" w14:textId="6BD2F8C6" w:rsidR="00312293" w:rsidRPr="009E7DBE" w:rsidRDefault="00125AD5" w:rsidP="00312293">
      <w:pPr>
        <w:rPr>
          <w:rFonts w:ascii="Segoe UI" w:eastAsia="Times New Roman" w:hAnsi="Segoe UI" w:cs="Segoe UI"/>
          <w:b/>
          <w:bCs/>
          <w:color w:val="00549F"/>
          <w:spacing w:val="5"/>
          <w:kern w:val="36"/>
          <w:sz w:val="48"/>
          <w:szCs w:val="48"/>
          <w:lang w:eastAsia="de-DE"/>
          <w14:ligatures w14:val="none"/>
        </w:rPr>
      </w:pPr>
      <w:r w:rsidRPr="00125AD5">
        <w:rPr>
          <w:rFonts w:ascii="Helvetica Neue" w:eastAsia="Helvetica Neue" w:hAnsi="Helvetica Neue" w:cs="Helvetica Neue"/>
          <w:noProof/>
          <w:color w:val="7A6FAC"/>
          <w:kern w:val="24"/>
          <w:sz w:val="96"/>
          <w:szCs w:val="96"/>
          <w:lang w:eastAsia="de-DE"/>
          <w14:ligatures w14:val="none"/>
        </w:rPr>
        <w:drawing>
          <wp:anchor distT="0" distB="0" distL="114300" distR="114300" simplePos="0" relativeHeight="251662336" behindDoc="0" locked="0" layoutInCell="1" allowOverlap="1" wp14:anchorId="296EA317" wp14:editId="6EEF4502">
            <wp:simplePos x="0" y="0"/>
            <wp:positionH relativeFrom="column">
              <wp:posOffset>378369</wp:posOffset>
            </wp:positionH>
            <wp:positionV relativeFrom="paragraph">
              <wp:posOffset>3815080</wp:posOffset>
            </wp:positionV>
            <wp:extent cx="5731510" cy="1789430"/>
            <wp:effectExtent l="0" t="0" r="0" b="1270"/>
            <wp:wrapNone/>
            <wp:docPr id="1842122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2245" name=""/>
                    <pic:cNvPicPr/>
                  </pic:nvPicPr>
                  <pic:blipFill>
                    <a:blip r:embed="rId8"/>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sidR="00312293">
        <w:rPr>
          <w:rFonts w:ascii="Helvetica Neue" w:eastAsia="Helvetica Neue" w:hAnsi="Helvetica Neue" w:cs="Helvetica Neue"/>
          <w:b/>
          <w:bCs/>
          <w:noProof/>
          <w:color w:val="00549F"/>
          <w:kern w:val="24"/>
          <w:sz w:val="108"/>
          <w:szCs w:val="108"/>
          <w:lang w:eastAsia="de-DE"/>
        </w:rPr>
        <mc:AlternateContent>
          <mc:Choice Requires="wps">
            <w:drawing>
              <wp:anchor distT="0" distB="0" distL="114300" distR="114300" simplePos="0" relativeHeight="251660288" behindDoc="0" locked="0" layoutInCell="1" allowOverlap="1" wp14:anchorId="4B05AF2E" wp14:editId="179EC0FD">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42C2934A" w14:textId="77777777"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3D996177" w14:textId="77777777"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an der RWTH Aachen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05AF2E" id="_x0000_t202" coordsize="21600,21600" o:spt="202" path="m,l,21600r21600,l21600,xe">
                <v:stroke joinstyle="miter"/>
                <v:path gradientshapeok="t" o:connecttype="rect"/>
              </v:shapetype>
              <v:shape id="Textfeld 3" o:spid="_x0000_s1026" type="#_x0000_t202" style="position:absolute;margin-left:146.8pt;margin-top:705.25pt;width:239.55pt;height:4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42C2934A" w14:textId="77777777"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3D996177" w14:textId="77777777"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an der RWTH Aachen University</w:t>
                      </w:r>
                    </w:p>
                  </w:txbxContent>
                </v:textbox>
                <w10:wrap anchory="page"/>
              </v:shape>
            </w:pict>
          </mc:Fallback>
        </mc:AlternateContent>
      </w:r>
      <w:r w:rsidR="00312293" w:rsidRPr="009E7DBE">
        <w:br w:type="page"/>
      </w:r>
    </w:p>
    <w:p w14:paraId="66F32815" w14:textId="5F7FEBF4" w:rsidR="00226D43" w:rsidRPr="0042036A" w:rsidRDefault="002D47F7" w:rsidP="00312293">
      <w:pPr>
        <w:pStyle w:val="Titel"/>
        <w:rPr>
          <w:rFonts w:ascii="Helvetica Neue" w:hAnsi="Helvetica Neue"/>
          <w:sz w:val="60"/>
          <w:szCs w:val="60"/>
        </w:rPr>
      </w:pPr>
      <w:r w:rsidRPr="0042036A">
        <w:rPr>
          <w:rFonts w:ascii="Helvetica Neue" w:hAnsi="Helvetica Neue"/>
          <w:sz w:val="60"/>
          <w:szCs w:val="60"/>
        </w:rPr>
        <w:lastRenderedPageBreak/>
        <w:t>Datenschutz</w:t>
      </w:r>
      <w:r w:rsidR="00505C78" w:rsidRPr="0042036A">
        <w:rPr>
          <w:rFonts w:ascii="Helvetica Neue" w:hAnsi="Helvetica Neue"/>
          <w:sz w:val="60"/>
          <w:szCs w:val="60"/>
        </w:rPr>
        <w:t xml:space="preserve">-Folgenabschätzung </w:t>
      </w:r>
      <w:r w:rsidR="00226D43" w:rsidRPr="0042036A">
        <w:rPr>
          <w:rFonts w:ascii="Helvetica Neue" w:hAnsi="Helvetica Neue"/>
          <w:sz w:val="60"/>
          <w:szCs w:val="60"/>
        </w:rPr>
        <w:t>für den Dienst "</w:t>
      </w:r>
      <w:r w:rsidR="009016EB" w:rsidRPr="0042036A">
        <w:rPr>
          <w:rFonts w:ascii="Helvetica Neue" w:hAnsi="Helvetica Neue"/>
          <w:sz w:val="60"/>
          <w:szCs w:val="60"/>
        </w:rPr>
        <w:t>RWTHgpt</w:t>
      </w:r>
      <w:r w:rsidR="00226D43" w:rsidRPr="0042036A">
        <w:rPr>
          <w:rFonts w:ascii="Helvetica Neue" w:hAnsi="Helvetica Neue"/>
          <w:sz w:val="60"/>
          <w:szCs w:val="60"/>
        </w:rPr>
        <w:t>"</w:t>
      </w:r>
    </w:p>
    <w:p w14:paraId="504F1B95" w14:textId="47CCA162" w:rsidR="00E87CBB" w:rsidRPr="0042036A" w:rsidRDefault="00E87CBB" w:rsidP="0042036A">
      <w:pPr>
        <w:pStyle w:val="Untertitel"/>
        <w:rPr>
          <w:rFonts w:ascii="Helvetica Neue" w:hAnsi="Helvetica Neue"/>
        </w:rPr>
      </w:pPr>
      <w:r w:rsidRPr="0042036A">
        <w:rPr>
          <w:rFonts w:ascii="Helvetica Neue" w:hAnsi="Helvetica Neue"/>
        </w:rPr>
        <w:t xml:space="preserve">gemäß Art. </w:t>
      </w:r>
      <w:r w:rsidR="00505C78" w:rsidRPr="0042036A">
        <w:rPr>
          <w:rFonts w:ascii="Helvetica Neue" w:hAnsi="Helvetica Neue"/>
        </w:rPr>
        <w:t xml:space="preserve">35 </w:t>
      </w:r>
      <w:r w:rsidRPr="0042036A">
        <w:rPr>
          <w:rFonts w:ascii="Helvetica Neue" w:hAnsi="Helvetica Neue"/>
        </w:rPr>
        <w:t>Abs. 1 DS-GVO</w:t>
      </w:r>
    </w:p>
    <w:p w14:paraId="574D954B" w14:textId="51430278" w:rsidR="00226D43" w:rsidRPr="0042036A" w:rsidRDefault="00226D43" w:rsidP="0042036A">
      <w:pPr>
        <w:pStyle w:val="Untertitel"/>
        <w:rPr>
          <w:rFonts w:ascii="Helvetica Neue" w:hAnsi="Helvetica Neue"/>
        </w:rPr>
      </w:pPr>
      <w:r w:rsidRPr="0042036A">
        <w:rPr>
          <w:rFonts w:ascii="Helvetica Neue" w:hAnsi="Helvetica Neue"/>
        </w:rPr>
        <w:t xml:space="preserve">Fassung </w:t>
      </w:r>
      <w:r w:rsidR="008E42CB">
        <w:rPr>
          <w:rFonts w:ascii="Helvetica Neue" w:hAnsi="Helvetica Neue"/>
        </w:rPr>
        <w:t xml:space="preserve">1.0 </w:t>
      </w:r>
      <w:r w:rsidRPr="0042036A">
        <w:rPr>
          <w:rFonts w:ascii="Helvetica Neue" w:hAnsi="Helvetica Neue"/>
        </w:rPr>
        <w:t>vo</w:t>
      </w:r>
      <w:r w:rsidR="00125AD5">
        <w:rPr>
          <w:rFonts w:ascii="Helvetica Neue" w:hAnsi="Helvetica Neue"/>
        </w:rPr>
        <w:t>n</w:t>
      </w:r>
      <w:r w:rsidRPr="0042036A">
        <w:rPr>
          <w:rFonts w:ascii="Helvetica Neue" w:hAnsi="Helvetica Neue"/>
        </w:rPr>
        <w:t xml:space="preserve"> </w:t>
      </w:r>
      <w:r w:rsidR="00353594" w:rsidRPr="0042036A">
        <w:rPr>
          <w:rFonts w:ascii="Helvetica Neue" w:hAnsi="Helvetica Neue"/>
        </w:rPr>
        <w:t>2024-04-</w:t>
      </w:r>
      <w:r w:rsidR="00505C78" w:rsidRPr="0042036A">
        <w:rPr>
          <w:rFonts w:ascii="Helvetica Neue" w:hAnsi="Helvetica Neue"/>
        </w:rPr>
        <w:t>1</w:t>
      </w:r>
      <w:r w:rsidR="00FC3E92" w:rsidRPr="0042036A">
        <w:rPr>
          <w:rFonts w:ascii="Helvetica Neue" w:hAnsi="Helvetica Neue"/>
        </w:rPr>
        <w:t>9</w:t>
      </w:r>
    </w:p>
    <w:p w14:paraId="04FA2C19" w14:textId="77777777" w:rsidR="00226D43" w:rsidRPr="0042036A" w:rsidRDefault="00226D43" w:rsidP="0042036A">
      <w:pPr>
        <w:rPr>
          <w:rFonts w:ascii="Helvetica Neue" w:hAnsi="Helvetica Neue"/>
          <w:lang w:eastAsia="de-DE"/>
        </w:rPr>
      </w:pPr>
    </w:p>
    <w:p w14:paraId="37325A73" w14:textId="2227A0A7" w:rsidR="00226D43" w:rsidRPr="0042036A" w:rsidRDefault="00E87CBB" w:rsidP="0042036A">
      <w:pPr>
        <w:pStyle w:val="berschrift1"/>
        <w:shd w:val="clear" w:color="auto" w:fill="auto"/>
        <w:rPr>
          <w:rFonts w:ascii="Helvetica Neue" w:hAnsi="Helvetica Neue"/>
        </w:rPr>
      </w:pPr>
      <w:r w:rsidRPr="0042036A">
        <w:rPr>
          <w:rFonts w:ascii="Helvetica Neue" w:hAnsi="Helvetica Neue"/>
        </w:rPr>
        <w:t>1</w:t>
      </w:r>
      <w:r w:rsidR="00226D43" w:rsidRPr="0042036A">
        <w:rPr>
          <w:rFonts w:ascii="Helvetica Neue" w:hAnsi="Helvetica Neue"/>
        </w:rPr>
        <w:t>.</w:t>
      </w:r>
      <w:r w:rsidR="00985AE3" w:rsidRPr="0042036A">
        <w:rPr>
          <w:rFonts w:ascii="Helvetica Neue" w:hAnsi="Helvetica Neue"/>
        </w:rPr>
        <w:tab/>
      </w:r>
      <w:r w:rsidR="00226D43" w:rsidRPr="0042036A">
        <w:rPr>
          <w:rFonts w:ascii="Helvetica Neue" w:hAnsi="Helvetica Neue"/>
        </w:rPr>
        <w:t>Name und Anschrift de</w:t>
      </w:r>
      <w:r w:rsidR="0042036A">
        <w:rPr>
          <w:rFonts w:ascii="Helvetica Neue" w:hAnsi="Helvetica Neue"/>
        </w:rPr>
        <w:t>r</w:t>
      </w:r>
      <w:r w:rsidR="00226D43" w:rsidRPr="0042036A">
        <w:rPr>
          <w:rFonts w:ascii="Helvetica Neue" w:hAnsi="Helvetica Neue"/>
        </w:rPr>
        <w:t xml:space="preserve"> Verantwortlichen für die Datenverarbeitung</w:t>
      </w:r>
    </w:p>
    <w:p w14:paraId="1A331FE8" w14:textId="77777777" w:rsidR="009A43FE" w:rsidRPr="0042036A" w:rsidRDefault="009A43FE" w:rsidP="0042036A">
      <w:pPr>
        <w:spacing w:before="100" w:beforeAutospacing="1" w:after="100" w:afterAutospacing="1"/>
        <w:jc w:val="both"/>
        <w:rPr>
          <w:rFonts w:ascii="Helvetica Neue" w:eastAsia="Times New Roman" w:hAnsi="Helvetica Neue" w:cs="Times New Roman"/>
          <w:color w:val="212529"/>
          <w:lang w:eastAsia="de-DE"/>
          <w14:ligatures w14:val="none"/>
        </w:rPr>
      </w:pPr>
      <w:r w:rsidRPr="0042036A">
        <w:rPr>
          <w:rFonts w:ascii="Helvetica Neue" w:eastAsia="Times New Roman" w:hAnsi="Helvetica Neue" w:cs="Times New Roman"/>
          <w:color w:val="212529"/>
          <w:lang w:eastAsia="de-DE"/>
          <w14:ligatures w14:val="none"/>
        </w:rPr>
        <w:t>Verantwortlicher im Sinne des Art. 4 Nr. 7 EU-Datenschutz-Grundverordnung (DS-GVO) ist der Rektor der RWTH Aachen University:</w:t>
      </w:r>
    </w:p>
    <w:p w14:paraId="365BD129"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Rektor der RWTH Aachen University</w:t>
      </w:r>
    </w:p>
    <w:p w14:paraId="7B73EF7A"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Templergraben 55</w:t>
      </w:r>
    </w:p>
    <w:p w14:paraId="29B71681"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52062 Aachen (Hausanschrift)</w:t>
      </w:r>
    </w:p>
    <w:p w14:paraId="6FE71E04"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52056 Aachen (Postanschrift)</w:t>
      </w:r>
    </w:p>
    <w:p w14:paraId="1077606A"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Deutschland</w:t>
      </w:r>
    </w:p>
    <w:p w14:paraId="4EBA77A2"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Telefon: +49 241 80 1</w:t>
      </w:r>
    </w:p>
    <w:p w14:paraId="628C535F"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Telefax: +49 241 80 92312</w:t>
      </w:r>
    </w:p>
    <w:p w14:paraId="3C675554"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E-Mail: </w:t>
      </w:r>
      <w:hyperlink r:id="rId9" w:tooltip="mailto:rektorat@rwth-aachen.de" w:history="1">
        <w:r w:rsidRPr="0042036A">
          <w:rPr>
            <w:rStyle w:val="Hyperlink"/>
            <w:rFonts w:ascii="Helvetica Neue" w:eastAsia="Times New Roman" w:hAnsi="Helvetica Neue" w:cs="Times New Roman"/>
            <w:i/>
            <w:iCs/>
            <w:lang w:eastAsia="de-DE"/>
            <w14:ligatures w14:val="none"/>
          </w:rPr>
          <w:t>rektorat@rwth-aachen.de</w:t>
        </w:r>
      </w:hyperlink>
    </w:p>
    <w:p w14:paraId="63414DFB" w14:textId="77777777" w:rsidR="009A43FE" w:rsidRPr="0042036A" w:rsidRDefault="009A43FE" w:rsidP="0042036A">
      <w:pPr>
        <w:spacing w:after="100" w:afterAutospacing="1"/>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Website: </w:t>
      </w:r>
      <w:hyperlink r:id="rId10" w:tooltip="https://www.rwth-aachen.de/rektorat/" w:history="1">
        <w:r w:rsidRPr="0042036A">
          <w:rPr>
            <w:rStyle w:val="Hyperlink"/>
            <w:rFonts w:ascii="Helvetica Neue" w:eastAsia="Times New Roman" w:hAnsi="Helvetica Neue" w:cs="Times New Roman"/>
            <w:i/>
            <w:iCs/>
            <w:lang w:eastAsia="de-DE"/>
            <w14:ligatures w14:val="none"/>
          </w:rPr>
          <w:t>www.rwth-aachen.de/rektorat</w:t>
        </w:r>
      </w:hyperlink>
    </w:p>
    <w:p w14:paraId="5ECFB299" w14:textId="140CC8D2" w:rsidR="00226D43" w:rsidRPr="0042036A" w:rsidRDefault="009A43FE" w:rsidP="0042036A">
      <w:pPr>
        <w:spacing w:before="100" w:beforeAutospacing="1" w:after="100" w:afterAutospacing="1"/>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lang w:eastAsia="de-DE"/>
          <w14:ligatures w14:val="none"/>
        </w:rPr>
        <w:t>Die RWTH Aachen University wird nachfolgend als „RWTH“ bezeichnet.</w:t>
      </w:r>
    </w:p>
    <w:p w14:paraId="61037551" w14:textId="47908355" w:rsidR="00226D43" w:rsidRPr="0042036A" w:rsidRDefault="00226D43" w:rsidP="0042036A">
      <w:pPr>
        <w:spacing w:before="100" w:beforeAutospacing="1" w:after="100" w:afterAutospacing="1"/>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Intern verantwortlich für den Betrieb ist das RWTH IT Center, im Folgenden </w:t>
      </w:r>
      <w:r w:rsidR="006C2E42" w:rsidRPr="0042036A">
        <w:rPr>
          <w:rFonts w:ascii="Helvetica Neue" w:eastAsia="Times New Roman" w:hAnsi="Helvetica Neue" w:cs="Times New Roman"/>
          <w:color w:val="212529"/>
          <w:kern w:val="0"/>
          <w:lang w:eastAsia="de-DE"/>
          <w14:ligatures w14:val="none"/>
        </w:rPr>
        <w:t>„</w:t>
      </w:r>
      <w:r w:rsidRPr="0042036A">
        <w:rPr>
          <w:rFonts w:ascii="Helvetica Neue" w:eastAsia="Times New Roman" w:hAnsi="Helvetica Neue" w:cs="Times New Roman"/>
          <w:color w:val="212529"/>
          <w:kern w:val="0"/>
          <w:lang w:eastAsia="de-DE"/>
          <w14:ligatures w14:val="none"/>
        </w:rPr>
        <w:t>IT</w:t>
      </w:r>
      <w:r w:rsidR="00213D42">
        <w:rPr>
          <w:rFonts w:ascii="Helvetica Neue" w:eastAsia="Times New Roman" w:hAnsi="Helvetica Neue" w:cs="Times New Roman"/>
          <w:color w:val="212529"/>
          <w:kern w:val="0"/>
          <w:lang w:eastAsia="de-DE"/>
          <w14:ligatures w14:val="none"/>
        </w:rPr>
        <w:t xml:space="preserve"> </w:t>
      </w:r>
      <w:r w:rsidRPr="0042036A">
        <w:rPr>
          <w:rFonts w:ascii="Helvetica Neue" w:eastAsia="Times New Roman" w:hAnsi="Helvetica Neue" w:cs="Times New Roman"/>
          <w:color w:val="212529"/>
          <w:kern w:val="0"/>
          <w:lang w:eastAsia="de-DE"/>
          <w14:ligatures w14:val="none"/>
        </w:rPr>
        <w:t>C</w:t>
      </w:r>
      <w:r w:rsidR="00213D42">
        <w:rPr>
          <w:rFonts w:ascii="Helvetica Neue" w:eastAsia="Times New Roman" w:hAnsi="Helvetica Neue" w:cs="Times New Roman"/>
          <w:color w:val="212529"/>
          <w:kern w:val="0"/>
          <w:lang w:eastAsia="de-DE"/>
          <w14:ligatures w14:val="none"/>
        </w:rPr>
        <w:t>enter</w:t>
      </w:r>
      <w:r w:rsidR="006C2E42" w:rsidRPr="0042036A">
        <w:rPr>
          <w:rFonts w:ascii="Helvetica Neue" w:eastAsia="Times New Roman" w:hAnsi="Helvetica Neue" w:cs="Times New Roman"/>
          <w:color w:val="212529"/>
          <w:kern w:val="0"/>
          <w:lang w:eastAsia="de-DE"/>
          <w14:ligatures w14:val="none"/>
        </w:rPr>
        <w:t>“</w:t>
      </w:r>
      <w:r w:rsidRPr="0042036A">
        <w:rPr>
          <w:rFonts w:ascii="Helvetica Neue" w:eastAsia="Times New Roman" w:hAnsi="Helvetica Neue" w:cs="Times New Roman"/>
          <w:color w:val="212529"/>
          <w:kern w:val="0"/>
          <w:lang w:eastAsia="de-DE"/>
          <w14:ligatures w14:val="none"/>
        </w:rPr>
        <w:t>. Das IT</w:t>
      </w:r>
      <w:r w:rsidR="00213D42">
        <w:rPr>
          <w:rFonts w:ascii="Helvetica Neue" w:eastAsia="Times New Roman" w:hAnsi="Helvetica Neue" w:cs="Times New Roman"/>
          <w:color w:val="212529"/>
          <w:kern w:val="0"/>
          <w:lang w:eastAsia="de-DE"/>
          <w14:ligatures w14:val="none"/>
        </w:rPr>
        <w:t xml:space="preserve"> </w:t>
      </w:r>
      <w:r w:rsidRPr="0042036A">
        <w:rPr>
          <w:rFonts w:ascii="Helvetica Neue" w:eastAsia="Times New Roman" w:hAnsi="Helvetica Neue" w:cs="Times New Roman"/>
          <w:color w:val="212529"/>
          <w:kern w:val="0"/>
          <w:lang w:eastAsia="de-DE"/>
          <w14:ligatures w14:val="none"/>
        </w:rPr>
        <w:t>C</w:t>
      </w:r>
      <w:r w:rsidR="00213D42">
        <w:rPr>
          <w:rFonts w:ascii="Helvetica Neue" w:eastAsia="Times New Roman" w:hAnsi="Helvetica Neue" w:cs="Times New Roman"/>
          <w:color w:val="212529"/>
          <w:kern w:val="0"/>
          <w:lang w:eastAsia="de-DE"/>
          <w14:ligatures w14:val="none"/>
        </w:rPr>
        <w:t>enter</w:t>
      </w:r>
      <w:r w:rsidRPr="0042036A">
        <w:rPr>
          <w:rFonts w:ascii="Helvetica Neue" w:eastAsia="Times New Roman" w:hAnsi="Helvetica Neue" w:cs="Times New Roman"/>
          <w:color w:val="212529"/>
          <w:kern w:val="0"/>
          <w:lang w:eastAsia="de-DE"/>
          <w14:ligatures w14:val="none"/>
        </w:rPr>
        <w:t xml:space="preserve"> ist erreichbar unter:</w:t>
      </w:r>
    </w:p>
    <w:p w14:paraId="5FE1C012" w14:textId="77777777" w:rsidR="00226D43" w:rsidRPr="0042036A" w:rsidRDefault="00226D43"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RWTH IT Center</w:t>
      </w:r>
    </w:p>
    <w:p w14:paraId="15AD2599" w14:textId="72925D4F" w:rsidR="00226D43" w:rsidRPr="0042036A" w:rsidRDefault="00226D43"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Seffenter Weg 23</w:t>
      </w:r>
    </w:p>
    <w:p w14:paraId="78EFCB8C" w14:textId="77777777" w:rsidR="00226D43" w:rsidRPr="0042036A" w:rsidRDefault="00226D43"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52074 Aachen</w:t>
      </w:r>
    </w:p>
    <w:p w14:paraId="5CB8872E" w14:textId="62F622A8" w:rsidR="00226D43" w:rsidRPr="0042036A" w:rsidRDefault="00226D43"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 xml:space="preserve">E-Mail: </w:t>
      </w:r>
      <w:hyperlink r:id="rId11" w:history="1">
        <w:r w:rsidR="00576E48" w:rsidRPr="0042036A">
          <w:rPr>
            <w:rStyle w:val="Hyperlink"/>
            <w:rFonts w:ascii="Helvetica Neue" w:eastAsia="Times New Roman" w:hAnsi="Helvetica Neue" w:cs="Times New Roman"/>
            <w:i/>
            <w:iCs/>
            <w:kern w:val="0"/>
            <w:lang w:eastAsia="de-DE"/>
            <w14:ligatures w14:val="none"/>
          </w:rPr>
          <w:t>servicedesk@itc.rwth-aachen.de</w:t>
        </w:r>
      </w:hyperlink>
    </w:p>
    <w:p w14:paraId="355258A4" w14:textId="7561DB8B" w:rsidR="006C2E42" w:rsidRPr="0042036A" w:rsidRDefault="00576E48" w:rsidP="0042036A">
      <w:pPr>
        <w:spacing w:before="100" w:beforeAutospacing="1" w:after="100" w:afterAutospacing="1"/>
        <w:rPr>
          <w:rFonts w:ascii="Helvetica Neue" w:eastAsia="Times New Roman" w:hAnsi="Helvetica Neue" w:cs="Times New Roman"/>
          <w:color w:val="212529"/>
          <w:kern w:val="0"/>
          <w:lang w:val="en-US" w:eastAsia="de-DE"/>
          <w14:ligatures w14:val="none"/>
        </w:rPr>
      </w:pPr>
      <w:r w:rsidRPr="0042036A">
        <w:rPr>
          <w:rFonts w:ascii="Helvetica Neue" w:eastAsia="Times New Roman" w:hAnsi="Helvetica Neue" w:cs="Times New Roman"/>
          <w:color w:val="212529"/>
          <w:kern w:val="0"/>
          <w:lang w:eastAsia="de-DE"/>
          <w14:ligatures w14:val="none"/>
        </w:rPr>
        <w:t xml:space="preserve">Für bestimmte der verarbeiteten Daten findet eine Auftragsdatenverarbeitung durch </w:t>
      </w:r>
      <w:r w:rsidR="006C2E42" w:rsidRPr="0042036A">
        <w:rPr>
          <w:rFonts w:ascii="Helvetica Neue" w:eastAsia="Times New Roman" w:hAnsi="Helvetica Neue" w:cs="Times New Roman"/>
          <w:color w:val="212529"/>
          <w:kern w:val="0"/>
          <w:lang w:eastAsia="de-DE"/>
          <w14:ligatures w14:val="none"/>
        </w:rPr>
        <w:t>Microsoft Ireland Operations Limited statt, im Folgenden „</w:t>
      </w:r>
      <w:r w:rsidR="00AF3765" w:rsidRPr="0042036A">
        <w:rPr>
          <w:rFonts w:ascii="Helvetica Neue" w:eastAsia="Times New Roman" w:hAnsi="Helvetica Neue" w:cs="Times New Roman"/>
          <w:color w:val="212529"/>
          <w:kern w:val="0"/>
          <w:lang w:eastAsia="de-DE"/>
          <w14:ligatures w14:val="none"/>
        </w:rPr>
        <w:t>Microsoft</w:t>
      </w:r>
      <w:r w:rsidR="006C2E42" w:rsidRPr="0042036A">
        <w:rPr>
          <w:rFonts w:ascii="Helvetica Neue" w:eastAsia="Times New Roman" w:hAnsi="Helvetica Neue" w:cs="Times New Roman"/>
          <w:color w:val="212529"/>
          <w:kern w:val="0"/>
          <w:lang w:eastAsia="de-DE"/>
          <w14:ligatures w14:val="none"/>
        </w:rPr>
        <w:t xml:space="preserve">“. </w:t>
      </w:r>
      <w:r w:rsidR="00AF3765" w:rsidRPr="0042036A">
        <w:rPr>
          <w:rFonts w:ascii="Helvetica Neue" w:eastAsia="Times New Roman" w:hAnsi="Helvetica Neue" w:cs="Times New Roman"/>
          <w:color w:val="212529"/>
          <w:kern w:val="0"/>
          <w:lang w:val="en-US" w:eastAsia="de-DE"/>
          <w14:ligatures w14:val="none"/>
        </w:rPr>
        <w:t>Microsoft</w:t>
      </w:r>
      <w:r w:rsidR="006C2E42" w:rsidRPr="0042036A">
        <w:rPr>
          <w:rFonts w:ascii="Helvetica Neue" w:eastAsia="Times New Roman" w:hAnsi="Helvetica Neue" w:cs="Times New Roman"/>
          <w:color w:val="212529"/>
          <w:kern w:val="0"/>
          <w:lang w:val="en-US" w:eastAsia="de-DE"/>
          <w14:ligatures w14:val="none"/>
        </w:rPr>
        <w:t xml:space="preserve"> ist erreichbar unter:</w:t>
      </w:r>
    </w:p>
    <w:p w14:paraId="5198F24F" w14:textId="213625BC" w:rsidR="006C2E42" w:rsidRPr="0042036A" w:rsidRDefault="006C2E42" w:rsidP="0042036A">
      <w:pPr>
        <w:rPr>
          <w:rFonts w:ascii="Helvetica Neue" w:eastAsia="Times New Roman" w:hAnsi="Helvetica Neue" w:cs="Times New Roman"/>
          <w:i/>
          <w:iCs/>
          <w:color w:val="212529"/>
          <w:kern w:val="0"/>
          <w:lang w:val="en-US" w:eastAsia="de-DE"/>
          <w14:ligatures w14:val="none"/>
        </w:rPr>
      </w:pPr>
      <w:r w:rsidRPr="0042036A">
        <w:rPr>
          <w:rFonts w:ascii="Helvetica Neue" w:eastAsia="Times New Roman" w:hAnsi="Helvetica Neue" w:cs="Times New Roman"/>
          <w:i/>
          <w:iCs/>
          <w:color w:val="212529"/>
          <w:kern w:val="0"/>
          <w:lang w:val="en-US" w:eastAsia="de-DE"/>
          <w14:ligatures w14:val="none"/>
        </w:rPr>
        <w:t>Microsoft Ireland Operations Limited</w:t>
      </w:r>
    </w:p>
    <w:p w14:paraId="0677A353" w14:textId="77777777" w:rsidR="006C2E42" w:rsidRPr="0042036A" w:rsidRDefault="006C2E42" w:rsidP="0042036A">
      <w:pPr>
        <w:rPr>
          <w:rFonts w:ascii="Helvetica Neue" w:eastAsia="Times New Roman" w:hAnsi="Helvetica Neue" w:cs="Times New Roman"/>
          <w:i/>
          <w:iCs/>
          <w:color w:val="212529"/>
          <w:kern w:val="0"/>
          <w:lang w:val="en-US" w:eastAsia="de-DE"/>
          <w14:ligatures w14:val="none"/>
        </w:rPr>
      </w:pPr>
      <w:r w:rsidRPr="0042036A">
        <w:rPr>
          <w:rFonts w:ascii="Helvetica Neue" w:eastAsia="Times New Roman" w:hAnsi="Helvetica Neue" w:cs="Times New Roman"/>
          <w:i/>
          <w:iCs/>
          <w:color w:val="212529"/>
          <w:kern w:val="0"/>
          <w:lang w:val="en-US" w:eastAsia="de-DE"/>
          <w14:ligatures w14:val="none"/>
        </w:rPr>
        <w:t>One Microsoft Place</w:t>
      </w:r>
    </w:p>
    <w:p w14:paraId="112D5684" w14:textId="77777777" w:rsidR="006C2E42" w:rsidRPr="0042036A" w:rsidRDefault="006C2E42" w:rsidP="0042036A">
      <w:pPr>
        <w:rPr>
          <w:rFonts w:ascii="Helvetica Neue" w:eastAsia="Times New Roman" w:hAnsi="Helvetica Neue" w:cs="Times New Roman"/>
          <w:i/>
          <w:iCs/>
          <w:color w:val="212529"/>
          <w:kern w:val="0"/>
          <w:lang w:val="en-US" w:eastAsia="de-DE"/>
          <w14:ligatures w14:val="none"/>
        </w:rPr>
      </w:pPr>
      <w:r w:rsidRPr="0042036A">
        <w:rPr>
          <w:rFonts w:ascii="Helvetica Neue" w:eastAsia="Times New Roman" w:hAnsi="Helvetica Neue" w:cs="Times New Roman"/>
          <w:i/>
          <w:iCs/>
          <w:color w:val="212529"/>
          <w:kern w:val="0"/>
          <w:lang w:val="en-US" w:eastAsia="de-DE"/>
          <w14:ligatures w14:val="none"/>
        </w:rPr>
        <w:t>South County Business Park</w:t>
      </w:r>
    </w:p>
    <w:p w14:paraId="6297DD75" w14:textId="77777777" w:rsidR="006C2E42" w:rsidRPr="0042036A" w:rsidRDefault="006C2E42"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Leopardstown</w:t>
      </w:r>
    </w:p>
    <w:p w14:paraId="32C7B230" w14:textId="36187045" w:rsidR="006C2E42" w:rsidRPr="0042036A" w:rsidRDefault="006C2E42"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Dublin 18 D18 P521</w:t>
      </w:r>
    </w:p>
    <w:p w14:paraId="2E26D8FD" w14:textId="2C96AA87" w:rsidR="00226D43" w:rsidRPr="0042036A" w:rsidRDefault="00E87CBB" w:rsidP="0042036A">
      <w:pPr>
        <w:pStyle w:val="berschrift1"/>
        <w:shd w:val="clear" w:color="auto" w:fill="auto"/>
        <w:rPr>
          <w:rFonts w:ascii="Helvetica Neue" w:hAnsi="Helvetica Neue"/>
        </w:rPr>
      </w:pPr>
      <w:r w:rsidRPr="0042036A">
        <w:rPr>
          <w:rFonts w:ascii="Helvetica Neue" w:hAnsi="Helvetica Neue"/>
        </w:rPr>
        <w:lastRenderedPageBreak/>
        <w:t>2</w:t>
      </w:r>
      <w:r w:rsidR="00226D43" w:rsidRPr="0042036A">
        <w:rPr>
          <w:rFonts w:ascii="Helvetica Neue" w:hAnsi="Helvetica Neue"/>
        </w:rPr>
        <w:t>.</w:t>
      </w:r>
      <w:r w:rsidR="00985AE3" w:rsidRPr="0042036A">
        <w:rPr>
          <w:rFonts w:ascii="Helvetica Neue" w:hAnsi="Helvetica Neue"/>
        </w:rPr>
        <w:tab/>
      </w:r>
      <w:r w:rsidR="00226D43" w:rsidRPr="0042036A">
        <w:rPr>
          <w:rFonts w:ascii="Helvetica Neue" w:hAnsi="Helvetica Neue"/>
        </w:rPr>
        <w:t>Name und Anschrift der Datenschutzbeauftragten</w:t>
      </w:r>
      <w:r w:rsidR="006C2E42" w:rsidRPr="0042036A">
        <w:rPr>
          <w:rFonts w:ascii="Helvetica Neue" w:hAnsi="Helvetica Neue"/>
        </w:rPr>
        <w:t xml:space="preserve"> der </w:t>
      </w:r>
      <w:r w:rsidR="00353594" w:rsidRPr="0042036A">
        <w:rPr>
          <w:rFonts w:ascii="Helvetica Neue" w:hAnsi="Helvetica Neue"/>
        </w:rPr>
        <w:t>RWTH</w:t>
      </w:r>
    </w:p>
    <w:p w14:paraId="7CF36AFA" w14:textId="77777777" w:rsidR="00353594" w:rsidRPr="0042036A" w:rsidRDefault="00353594"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Stabsstelle Datenschutz der RWTH Aachen University</w:t>
      </w:r>
    </w:p>
    <w:p w14:paraId="215BE924" w14:textId="77777777" w:rsidR="00353594" w:rsidRPr="0042036A" w:rsidRDefault="00353594"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Templergraben 83</w:t>
      </w:r>
    </w:p>
    <w:p w14:paraId="5E0BC858" w14:textId="77777777" w:rsidR="00353594" w:rsidRPr="0042036A" w:rsidRDefault="00353594"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52062 Aachen (Hausanschrift)</w:t>
      </w:r>
    </w:p>
    <w:p w14:paraId="0511AFA4" w14:textId="77777777" w:rsidR="00353594" w:rsidRPr="0042036A" w:rsidRDefault="00353594"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52056 Aachen (Postanschrift)</w:t>
      </w:r>
    </w:p>
    <w:p w14:paraId="128BC7A0" w14:textId="77777777" w:rsidR="00353594" w:rsidRPr="0042036A" w:rsidRDefault="00353594"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Deutschland</w:t>
      </w:r>
    </w:p>
    <w:p w14:paraId="1775FC93" w14:textId="77777777" w:rsidR="00353594" w:rsidRPr="0042036A" w:rsidRDefault="00353594"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Telefon: +49 241 80 94114</w:t>
      </w:r>
    </w:p>
    <w:p w14:paraId="246756C4" w14:textId="77777777" w:rsidR="00353594" w:rsidRPr="0042036A" w:rsidRDefault="00353594"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 xml:space="preserve">E-Mail: </w:t>
      </w:r>
      <w:hyperlink r:id="rId12" w:tooltip="mailto:dsb@rwth-aachen.de" w:history="1">
        <w:r w:rsidRPr="0042036A">
          <w:rPr>
            <w:rStyle w:val="Hyperlink"/>
            <w:rFonts w:ascii="Helvetica Neue" w:eastAsia="Times New Roman" w:hAnsi="Helvetica Neue" w:cs="Times New Roman"/>
            <w:i/>
            <w:iCs/>
            <w:lang w:eastAsia="de-DE"/>
            <w14:ligatures w14:val="none"/>
          </w:rPr>
          <w:t>dsb@rwth-aachen.de</w:t>
        </w:r>
      </w:hyperlink>
      <w:r w:rsidRPr="0042036A">
        <w:rPr>
          <w:rFonts w:ascii="Helvetica Neue" w:eastAsia="Times New Roman" w:hAnsi="Helvetica Neue" w:cs="Times New Roman"/>
          <w:i/>
          <w:iCs/>
          <w:color w:val="212529"/>
          <w:lang w:eastAsia="de-DE"/>
          <w14:ligatures w14:val="none"/>
        </w:rPr>
        <w:t xml:space="preserve"> </w:t>
      </w:r>
    </w:p>
    <w:p w14:paraId="05BE4290" w14:textId="2B785BFF" w:rsidR="00226D43" w:rsidRPr="0042036A" w:rsidRDefault="00353594" w:rsidP="0042036A">
      <w:pPr>
        <w:spacing w:after="100" w:afterAutospacing="1"/>
        <w:rPr>
          <w:rFonts w:ascii="Helvetica Neue" w:eastAsia="Times New Roman" w:hAnsi="Helvetica Neue" w:cs="Times New Roman"/>
          <w:i/>
          <w:iCs/>
          <w:color w:val="212529"/>
          <w:kern w:val="0"/>
          <w:lang w:val="en-US" w:eastAsia="de-DE"/>
          <w14:ligatures w14:val="none"/>
        </w:rPr>
      </w:pPr>
      <w:r w:rsidRPr="0042036A">
        <w:rPr>
          <w:rFonts w:ascii="Helvetica Neue" w:eastAsia="Times New Roman" w:hAnsi="Helvetica Neue" w:cs="Times New Roman"/>
          <w:i/>
          <w:iCs/>
          <w:color w:val="212529"/>
          <w:lang w:val="en-US" w:eastAsia="de-DE"/>
          <w14:ligatures w14:val="none"/>
        </w:rPr>
        <w:t xml:space="preserve">Website: </w:t>
      </w:r>
      <w:hyperlink r:id="rId13" w:tooltip="https://rwth-aachen.de/datenschutz" w:history="1">
        <w:r w:rsidRPr="0042036A">
          <w:rPr>
            <w:rStyle w:val="Hyperlink"/>
            <w:rFonts w:ascii="Helvetica Neue" w:eastAsia="Times New Roman" w:hAnsi="Helvetica Neue" w:cs="Times New Roman"/>
            <w:i/>
            <w:iCs/>
            <w:lang w:val="en-US" w:eastAsia="de-DE"/>
            <w14:ligatures w14:val="none"/>
          </w:rPr>
          <w:t>https://rwth-aachen.de/datenschutz</w:t>
        </w:r>
      </w:hyperlink>
    </w:p>
    <w:p w14:paraId="12F21B0F" w14:textId="6572D3F5" w:rsidR="00226D43" w:rsidRPr="0042036A" w:rsidRDefault="00E87CBB" w:rsidP="0042036A">
      <w:pPr>
        <w:pStyle w:val="berschrift1"/>
        <w:shd w:val="clear" w:color="auto" w:fill="auto"/>
        <w:rPr>
          <w:rFonts w:ascii="Helvetica Neue" w:hAnsi="Helvetica Neue"/>
        </w:rPr>
      </w:pPr>
      <w:r w:rsidRPr="0042036A">
        <w:rPr>
          <w:rFonts w:ascii="Helvetica Neue" w:hAnsi="Helvetica Neue"/>
        </w:rPr>
        <w:t>3</w:t>
      </w:r>
      <w:r w:rsidR="00226D43" w:rsidRPr="0042036A">
        <w:rPr>
          <w:rFonts w:ascii="Helvetica Neue" w:hAnsi="Helvetica Neue"/>
        </w:rPr>
        <w:t>.</w:t>
      </w:r>
      <w:r w:rsidR="00985AE3" w:rsidRPr="0042036A">
        <w:rPr>
          <w:rFonts w:ascii="Helvetica Neue" w:hAnsi="Helvetica Neue"/>
        </w:rPr>
        <w:tab/>
      </w:r>
      <w:r w:rsidR="002D47F7" w:rsidRPr="0042036A">
        <w:rPr>
          <w:rFonts w:ascii="Helvetica Neue" w:hAnsi="Helvetica Neue"/>
        </w:rPr>
        <w:t>Prozessbeschreibung</w:t>
      </w:r>
    </w:p>
    <w:tbl>
      <w:tblPr>
        <w:tblStyle w:val="TableNormal"/>
        <w:tblW w:w="0" w:type="auto"/>
        <w:tblInd w:w="-5" w:type="dxa"/>
        <w:tblBorders>
          <w:top w:val="single" w:sz="4" w:space="0" w:color="000000"/>
          <w:left w:val="dotted" w:sz="4" w:space="0" w:color="9C9E9F"/>
          <w:bottom w:val="single" w:sz="4" w:space="0" w:color="000000"/>
          <w:right w:val="dotted" w:sz="4" w:space="0" w:color="9C9E9F"/>
          <w:insideH w:val="single" w:sz="4" w:space="0" w:color="000000"/>
          <w:insideV w:val="dotted" w:sz="4" w:space="0" w:color="9C9E9F"/>
        </w:tblBorders>
        <w:tblCellMar>
          <w:top w:w="28" w:type="dxa"/>
          <w:bottom w:w="28" w:type="dxa"/>
        </w:tblCellMar>
        <w:tblLook w:val="01E0" w:firstRow="1" w:lastRow="1" w:firstColumn="1" w:lastColumn="1" w:noHBand="0" w:noVBand="0"/>
      </w:tblPr>
      <w:tblGrid>
        <w:gridCol w:w="3261"/>
        <w:gridCol w:w="5760"/>
      </w:tblGrid>
      <w:tr w:rsidR="002D47F7" w:rsidRPr="0042036A" w14:paraId="3B4E6391" w14:textId="77777777" w:rsidTr="00353594">
        <w:trPr>
          <w:trHeight w:val="20"/>
        </w:trPr>
        <w:tc>
          <w:tcPr>
            <w:tcW w:w="3261" w:type="dxa"/>
          </w:tcPr>
          <w:p w14:paraId="4D977ACD" w14:textId="6C829947" w:rsidR="00353594" w:rsidRPr="0042036A" w:rsidRDefault="002D47F7" w:rsidP="0042036A">
            <w:pPr>
              <w:pStyle w:val="TableParagraph"/>
              <w:ind w:left="107"/>
              <w:rPr>
                <w:rFonts w:ascii="Helvetica Neue" w:hAnsi="Helvetica Neue" w:cstheme="minorHAnsi"/>
                <w:b/>
                <w:bCs/>
              </w:rPr>
            </w:pPr>
            <w:r w:rsidRPr="0042036A">
              <w:rPr>
                <w:rFonts w:ascii="Helvetica Neue" w:hAnsi="Helvetica Neue" w:cstheme="minorHAnsi"/>
                <w:b/>
                <w:bCs/>
              </w:rPr>
              <w:t>Name</w:t>
            </w:r>
            <w:r w:rsidRPr="0042036A">
              <w:rPr>
                <w:rFonts w:ascii="Helvetica Neue" w:hAnsi="Helvetica Neue" w:cstheme="minorHAnsi"/>
                <w:b/>
                <w:bCs/>
                <w:spacing w:val="-6"/>
              </w:rPr>
              <w:t xml:space="preserve"> </w:t>
            </w:r>
            <w:r w:rsidRPr="0042036A">
              <w:rPr>
                <w:rFonts w:ascii="Helvetica Neue" w:hAnsi="Helvetica Neue" w:cstheme="minorHAnsi"/>
                <w:b/>
                <w:bCs/>
              </w:rPr>
              <w:t>des</w:t>
            </w:r>
            <w:r w:rsidRPr="0042036A">
              <w:rPr>
                <w:rFonts w:ascii="Helvetica Neue" w:hAnsi="Helvetica Neue" w:cstheme="minorHAnsi"/>
                <w:b/>
                <w:bCs/>
                <w:spacing w:val="-6"/>
              </w:rPr>
              <w:t xml:space="preserve"> </w:t>
            </w:r>
            <w:r w:rsidRPr="0042036A">
              <w:rPr>
                <w:rFonts w:ascii="Helvetica Neue" w:hAnsi="Helvetica Neue" w:cstheme="minorHAnsi"/>
                <w:b/>
                <w:bCs/>
                <w:spacing w:val="-2"/>
              </w:rPr>
              <w:t>Dienstes:</w:t>
            </w:r>
          </w:p>
        </w:tc>
        <w:tc>
          <w:tcPr>
            <w:tcW w:w="5760" w:type="dxa"/>
          </w:tcPr>
          <w:p w14:paraId="474EF65F" w14:textId="69FC6A57" w:rsidR="002D47F7" w:rsidRPr="0042036A" w:rsidRDefault="009016EB" w:rsidP="0042036A">
            <w:pPr>
              <w:pStyle w:val="TableParagraph"/>
              <w:rPr>
                <w:rFonts w:ascii="Helvetica Neue" w:hAnsi="Helvetica Neue" w:cstheme="minorHAnsi"/>
              </w:rPr>
            </w:pPr>
            <w:r w:rsidRPr="0042036A">
              <w:rPr>
                <w:rFonts w:ascii="Helvetica Neue" w:hAnsi="Helvetica Neue" w:cstheme="minorHAnsi"/>
              </w:rPr>
              <w:t>RWTHgpt</w:t>
            </w:r>
            <w:r w:rsidR="007715F3" w:rsidRPr="0042036A">
              <w:rPr>
                <w:rFonts w:ascii="Helvetica Neue" w:hAnsi="Helvetica Neue" w:cstheme="minorHAnsi"/>
              </w:rPr>
              <w:t>, im Folgenden “Dienst”</w:t>
            </w:r>
          </w:p>
        </w:tc>
      </w:tr>
      <w:tr w:rsidR="002D47F7" w:rsidRPr="0042036A" w14:paraId="77B50F84" w14:textId="77777777" w:rsidTr="00353594">
        <w:trPr>
          <w:trHeight w:val="20"/>
        </w:trPr>
        <w:tc>
          <w:tcPr>
            <w:tcW w:w="3261" w:type="dxa"/>
          </w:tcPr>
          <w:p w14:paraId="65DDB207" w14:textId="03DEB382" w:rsidR="002D47F7" w:rsidRPr="0042036A" w:rsidRDefault="002D47F7" w:rsidP="0042036A">
            <w:pPr>
              <w:pStyle w:val="TableParagraph"/>
              <w:ind w:left="107" w:right="376"/>
              <w:rPr>
                <w:rFonts w:ascii="Helvetica Neue" w:hAnsi="Helvetica Neue" w:cstheme="minorHAnsi"/>
                <w:b/>
                <w:bCs/>
                <w:lang w:val="de-DE"/>
              </w:rPr>
            </w:pPr>
            <w:r w:rsidRPr="0042036A">
              <w:rPr>
                <w:rFonts w:ascii="Helvetica Neue" w:hAnsi="Helvetica Neue" w:cstheme="minorHAnsi"/>
                <w:b/>
                <w:bCs/>
                <w:lang w:val="de-DE"/>
              </w:rPr>
              <w:t>Einsatzbereich und Zweck der</w:t>
            </w:r>
            <w:r w:rsidR="006B55E5" w:rsidRPr="0042036A">
              <w:rPr>
                <w:rFonts w:ascii="Helvetica Neue" w:hAnsi="Helvetica Neue" w:cstheme="minorHAnsi"/>
                <w:b/>
                <w:bCs/>
                <w:lang w:val="de-DE"/>
              </w:rPr>
              <w:t xml:space="preserve"> </w:t>
            </w:r>
            <w:r w:rsidRPr="0042036A">
              <w:rPr>
                <w:rFonts w:ascii="Helvetica Neue" w:hAnsi="Helvetica Neue" w:cstheme="minorHAnsi"/>
                <w:b/>
                <w:bCs/>
                <w:spacing w:val="-2"/>
                <w:lang w:val="de-DE"/>
              </w:rPr>
              <w:t>Verarbeitungstätigkeit</w:t>
            </w:r>
            <w:r w:rsidR="006B55E5" w:rsidRPr="0042036A">
              <w:rPr>
                <w:rFonts w:ascii="Helvetica Neue" w:hAnsi="Helvetica Neue" w:cstheme="minorHAnsi"/>
                <w:b/>
                <w:bCs/>
                <w:spacing w:val="-2"/>
                <w:lang w:val="de-DE"/>
              </w:rPr>
              <w:t>:</w:t>
            </w:r>
          </w:p>
        </w:tc>
        <w:tc>
          <w:tcPr>
            <w:tcW w:w="5760" w:type="dxa"/>
          </w:tcPr>
          <w:p w14:paraId="0503A3F1" w14:textId="69722172"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Der Dienst stellt Funktionen aus dem Bereich der generativen Künstlichen Intelligenz zur Verfügung. Darunter fällt die Möglichkeit der Generierung von Medien auf Basis menschlichen Inputs. Für die Nutzung des Dienstes werden personenbezogene Daten verarbeitet, um die nutzende Person zu authentifizieren.</w:t>
            </w:r>
          </w:p>
        </w:tc>
      </w:tr>
      <w:tr w:rsidR="002D47F7" w:rsidRPr="0042036A" w14:paraId="56903016" w14:textId="77777777" w:rsidTr="00353594">
        <w:trPr>
          <w:trHeight w:val="20"/>
        </w:trPr>
        <w:tc>
          <w:tcPr>
            <w:tcW w:w="3261" w:type="dxa"/>
          </w:tcPr>
          <w:p w14:paraId="78213947" w14:textId="11993C13" w:rsidR="002D47F7" w:rsidRPr="0042036A" w:rsidRDefault="002D47F7" w:rsidP="0042036A">
            <w:pPr>
              <w:pStyle w:val="TableParagraph"/>
              <w:ind w:left="107"/>
              <w:rPr>
                <w:rFonts w:ascii="Helvetica Neue" w:hAnsi="Helvetica Neue" w:cstheme="minorHAnsi"/>
                <w:b/>
                <w:bCs/>
              </w:rPr>
            </w:pPr>
            <w:r w:rsidRPr="0042036A">
              <w:rPr>
                <w:rFonts w:ascii="Helvetica Neue" w:hAnsi="Helvetica Neue" w:cstheme="minorHAnsi"/>
                <w:b/>
                <w:bCs/>
              </w:rPr>
              <w:t>Beginn</w:t>
            </w:r>
            <w:r w:rsidRPr="0042036A">
              <w:rPr>
                <w:rFonts w:ascii="Helvetica Neue" w:hAnsi="Helvetica Neue" w:cstheme="minorHAnsi"/>
                <w:b/>
                <w:bCs/>
                <w:spacing w:val="-2"/>
              </w:rPr>
              <w:t xml:space="preserve"> </w:t>
            </w:r>
            <w:r w:rsidRPr="0042036A">
              <w:rPr>
                <w:rFonts w:ascii="Helvetica Neue" w:hAnsi="Helvetica Neue" w:cstheme="minorHAnsi"/>
                <w:b/>
                <w:bCs/>
              </w:rPr>
              <w:t>der</w:t>
            </w:r>
            <w:r w:rsidRPr="0042036A">
              <w:rPr>
                <w:rFonts w:ascii="Helvetica Neue" w:hAnsi="Helvetica Neue" w:cstheme="minorHAnsi"/>
                <w:b/>
                <w:bCs/>
                <w:spacing w:val="-1"/>
              </w:rPr>
              <w:t xml:space="preserve"> </w:t>
            </w:r>
            <w:r w:rsidRPr="0042036A">
              <w:rPr>
                <w:rFonts w:ascii="Helvetica Neue" w:hAnsi="Helvetica Neue" w:cstheme="minorHAnsi"/>
                <w:b/>
                <w:bCs/>
                <w:spacing w:val="-2"/>
              </w:rPr>
              <w:t>Verarbeitung</w:t>
            </w:r>
            <w:r w:rsidR="006B55E5" w:rsidRPr="0042036A">
              <w:rPr>
                <w:rFonts w:ascii="Helvetica Neue" w:hAnsi="Helvetica Neue" w:cstheme="minorHAnsi"/>
                <w:b/>
                <w:bCs/>
                <w:spacing w:val="-2"/>
              </w:rPr>
              <w:t>:</w:t>
            </w:r>
          </w:p>
        </w:tc>
        <w:tc>
          <w:tcPr>
            <w:tcW w:w="5760" w:type="dxa"/>
          </w:tcPr>
          <w:p w14:paraId="2D9F6270" w14:textId="24D96F41" w:rsidR="002D47F7" w:rsidRPr="0042036A" w:rsidRDefault="009016EB" w:rsidP="0042036A">
            <w:pPr>
              <w:pStyle w:val="TableParagraph"/>
              <w:rPr>
                <w:rFonts w:ascii="Helvetica Neue" w:hAnsi="Helvetica Neue" w:cstheme="minorHAnsi"/>
              </w:rPr>
            </w:pPr>
            <w:r w:rsidRPr="0042036A">
              <w:rPr>
                <w:rFonts w:ascii="Helvetica Neue" w:hAnsi="Helvetica Neue" w:cstheme="minorHAnsi"/>
              </w:rPr>
              <w:t>Q2/2024</w:t>
            </w:r>
          </w:p>
        </w:tc>
      </w:tr>
      <w:tr w:rsidR="002D47F7" w:rsidRPr="0042036A" w14:paraId="739AB2DD" w14:textId="77777777" w:rsidTr="00353594">
        <w:trPr>
          <w:trHeight w:val="20"/>
        </w:trPr>
        <w:tc>
          <w:tcPr>
            <w:tcW w:w="3261" w:type="dxa"/>
          </w:tcPr>
          <w:p w14:paraId="5F1733D4" w14:textId="01E7B9D9" w:rsidR="002D47F7" w:rsidRPr="0042036A" w:rsidRDefault="002D47F7" w:rsidP="0042036A">
            <w:pPr>
              <w:pStyle w:val="TableParagraph"/>
              <w:ind w:left="107" w:right="132"/>
              <w:rPr>
                <w:rFonts w:ascii="Helvetica Neue" w:hAnsi="Helvetica Neue" w:cstheme="minorHAnsi"/>
                <w:b/>
                <w:bCs/>
                <w:lang w:val="de-DE"/>
              </w:rPr>
            </w:pPr>
            <w:r w:rsidRPr="0042036A">
              <w:rPr>
                <w:rFonts w:ascii="Helvetica Neue" w:hAnsi="Helvetica Neue" w:cstheme="minorHAnsi"/>
                <w:b/>
                <w:bCs/>
                <w:spacing w:val="-2"/>
                <w:lang w:val="de-DE"/>
              </w:rPr>
              <w:t>Zugriffsberechtigte</w:t>
            </w:r>
            <w:r w:rsidR="006B55E5" w:rsidRPr="0042036A">
              <w:rPr>
                <w:rFonts w:ascii="Helvetica Neue" w:hAnsi="Helvetica Neue" w:cstheme="minorHAnsi"/>
                <w:b/>
                <w:bCs/>
                <w:spacing w:val="-2"/>
                <w:lang w:val="de-DE"/>
              </w:rPr>
              <w:t xml:space="preserve"> </w:t>
            </w:r>
            <w:r w:rsidRPr="0042036A">
              <w:rPr>
                <w:rFonts w:ascii="Helvetica Neue" w:hAnsi="Helvetica Neue" w:cstheme="minorHAnsi"/>
                <w:b/>
                <w:bCs/>
                <w:lang w:val="de-DE"/>
              </w:rPr>
              <w:t>Personen/Personengruppen</w:t>
            </w:r>
            <w:r w:rsidR="006B55E5" w:rsidRPr="0042036A">
              <w:rPr>
                <w:rFonts w:ascii="Helvetica Neue" w:hAnsi="Helvetica Neue" w:cstheme="minorHAnsi"/>
                <w:b/>
                <w:bCs/>
                <w:lang w:val="de-DE"/>
              </w:rPr>
              <w:t>:</w:t>
            </w:r>
          </w:p>
        </w:tc>
        <w:tc>
          <w:tcPr>
            <w:tcW w:w="5760" w:type="dxa"/>
          </w:tcPr>
          <w:p w14:paraId="182C3930" w14:textId="588054C0"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Mitarbeiterinnen und Mitarbeiter der RWTH</w:t>
            </w:r>
          </w:p>
        </w:tc>
      </w:tr>
      <w:tr w:rsidR="002D47F7" w:rsidRPr="0042036A" w14:paraId="6537AC80" w14:textId="77777777" w:rsidTr="00353594">
        <w:trPr>
          <w:trHeight w:val="20"/>
        </w:trPr>
        <w:tc>
          <w:tcPr>
            <w:tcW w:w="3261" w:type="dxa"/>
          </w:tcPr>
          <w:p w14:paraId="10CCAC9E" w14:textId="77777777"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Art</w:t>
            </w:r>
            <w:r w:rsidRPr="0042036A">
              <w:rPr>
                <w:rFonts w:ascii="Helvetica Neue" w:hAnsi="Helvetica Neue" w:cstheme="minorHAnsi"/>
                <w:b/>
                <w:bCs/>
                <w:spacing w:val="-4"/>
                <w:lang w:val="de-DE"/>
              </w:rPr>
              <w:t xml:space="preserve"> </w:t>
            </w:r>
            <w:r w:rsidRPr="0042036A">
              <w:rPr>
                <w:rFonts w:ascii="Helvetica Neue" w:hAnsi="Helvetica Neue" w:cstheme="minorHAnsi"/>
                <w:b/>
                <w:bCs/>
                <w:lang w:val="de-DE"/>
              </w:rPr>
              <w:t>und</w:t>
            </w:r>
            <w:r w:rsidRPr="0042036A">
              <w:rPr>
                <w:rFonts w:ascii="Helvetica Neue" w:hAnsi="Helvetica Neue" w:cstheme="minorHAnsi"/>
                <w:b/>
                <w:bCs/>
                <w:spacing w:val="-4"/>
                <w:lang w:val="de-DE"/>
              </w:rPr>
              <w:t xml:space="preserve"> </w:t>
            </w:r>
            <w:r w:rsidRPr="0042036A">
              <w:rPr>
                <w:rFonts w:ascii="Helvetica Neue" w:hAnsi="Helvetica Neue" w:cstheme="minorHAnsi"/>
                <w:b/>
                <w:bCs/>
                <w:lang w:val="de-DE"/>
              </w:rPr>
              <w:t>Kategorien</w:t>
            </w:r>
            <w:r w:rsidRPr="0042036A">
              <w:rPr>
                <w:rFonts w:ascii="Helvetica Neue" w:hAnsi="Helvetica Neue" w:cstheme="minorHAnsi"/>
                <w:b/>
                <w:bCs/>
                <w:spacing w:val="-3"/>
                <w:lang w:val="de-DE"/>
              </w:rPr>
              <w:t xml:space="preserve"> </w:t>
            </w:r>
            <w:r w:rsidRPr="0042036A">
              <w:rPr>
                <w:rFonts w:ascii="Helvetica Neue" w:hAnsi="Helvetica Neue" w:cstheme="minorHAnsi"/>
                <w:b/>
                <w:bCs/>
                <w:spacing w:val="-5"/>
                <w:lang w:val="de-DE"/>
              </w:rPr>
              <w:t>der</w:t>
            </w:r>
          </w:p>
          <w:p w14:paraId="1706E545" w14:textId="7672C3E8"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spacing w:val="-2"/>
                <w:lang w:val="de-DE"/>
              </w:rPr>
              <w:t>personenbezogenen</w:t>
            </w:r>
            <w:r w:rsidRPr="0042036A">
              <w:rPr>
                <w:rFonts w:ascii="Helvetica Neue" w:hAnsi="Helvetica Neue" w:cstheme="minorHAnsi"/>
                <w:b/>
                <w:bCs/>
                <w:spacing w:val="15"/>
                <w:lang w:val="de-DE"/>
              </w:rPr>
              <w:t xml:space="preserve"> </w:t>
            </w:r>
            <w:r w:rsidRPr="0042036A">
              <w:rPr>
                <w:rFonts w:ascii="Helvetica Neue" w:hAnsi="Helvetica Neue" w:cstheme="minorHAnsi"/>
                <w:b/>
                <w:bCs/>
                <w:spacing w:val="-2"/>
                <w:lang w:val="de-DE"/>
              </w:rPr>
              <w:t>Daten</w:t>
            </w:r>
            <w:r w:rsidR="006B55E5" w:rsidRPr="0042036A">
              <w:rPr>
                <w:rFonts w:ascii="Helvetica Neue" w:hAnsi="Helvetica Neue" w:cstheme="minorHAnsi"/>
                <w:b/>
                <w:bCs/>
                <w:spacing w:val="-2"/>
                <w:lang w:val="de-DE"/>
              </w:rPr>
              <w:t>:</w:t>
            </w:r>
          </w:p>
        </w:tc>
        <w:tc>
          <w:tcPr>
            <w:tcW w:w="5760" w:type="dxa"/>
          </w:tcPr>
          <w:p w14:paraId="7E96408F" w14:textId="55F7B072"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Es werden (i) nicht-personenbezogene Daten sowie (ii) allgemeine personenbezogene Daten gem. Art. 4 Abs. 1 DS</w:t>
            </w:r>
            <w:r w:rsidR="00C87F28" w:rsidRPr="0042036A">
              <w:rPr>
                <w:rFonts w:ascii="Helvetica Neue" w:hAnsi="Helvetica Neue" w:cstheme="minorHAnsi"/>
                <w:lang w:val="de-DE"/>
              </w:rPr>
              <w:t>-</w:t>
            </w:r>
            <w:r w:rsidRPr="0042036A">
              <w:rPr>
                <w:rFonts w:ascii="Helvetica Neue" w:hAnsi="Helvetica Neue" w:cstheme="minorHAnsi"/>
                <w:lang w:val="de-DE"/>
              </w:rPr>
              <w:t>GVO verarbeitet.</w:t>
            </w:r>
          </w:p>
        </w:tc>
      </w:tr>
      <w:tr w:rsidR="002D47F7" w:rsidRPr="0042036A" w14:paraId="1BB4FBA0" w14:textId="77777777" w:rsidTr="00353594">
        <w:trPr>
          <w:trHeight w:val="20"/>
        </w:trPr>
        <w:tc>
          <w:tcPr>
            <w:tcW w:w="3261" w:type="dxa"/>
          </w:tcPr>
          <w:p w14:paraId="222DDAC6" w14:textId="0C87F5A6"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Besondere Kategorien personenbezogener</w:t>
            </w:r>
            <w:r w:rsidRPr="0042036A">
              <w:rPr>
                <w:rFonts w:ascii="Helvetica Neue" w:hAnsi="Helvetica Neue" w:cstheme="minorHAnsi"/>
                <w:b/>
                <w:bCs/>
                <w:spacing w:val="-13"/>
                <w:lang w:val="de-DE"/>
              </w:rPr>
              <w:t xml:space="preserve"> </w:t>
            </w:r>
            <w:r w:rsidRPr="0042036A">
              <w:rPr>
                <w:rFonts w:ascii="Helvetica Neue" w:hAnsi="Helvetica Neue" w:cstheme="minorHAnsi"/>
                <w:b/>
                <w:bCs/>
                <w:lang w:val="de-DE"/>
              </w:rPr>
              <w:t>Daten</w:t>
            </w:r>
            <w:r w:rsidRPr="0042036A">
              <w:rPr>
                <w:rFonts w:ascii="Helvetica Neue" w:hAnsi="Helvetica Neue" w:cstheme="minorHAnsi"/>
                <w:b/>
                <w:bCs/>
                <w:spacing w:val="-12"/>
                <w:lang w:val="de-DE"/>
              </w:rPr>
              <w:t xml:space="preserve"> </w:t>
            </w:r>
            <w:r w:rsidRPr="0042036A">
              <w:rPr>
                <w:rFonts w:ascii="Helvetica Neue" w:hAnsi="Helvetica Neue" w:cstheme="minorHAnsi"/>
                <w:b/>
                <w:bCs/>
                <w:lang w:val="de-DE"/>
              </w:rPr>
              <w:t>gem.</w:t>
            </w:r>
            <w:r w:rsidR="006B55E5" w:rsidRPr="0042036A">
              <w:rPr>
                <w:rFonts w:ascii="Helvetica Neue" w:hAnsi="Helvetica Neue" w:cstheme="minorHAnsi"/>
                <w:b/>
                <w:bCs/>
                <w:lang w:val="de-DE"/>
              </w:rPr>
              <w:t xml:space="preserve"> </w:t>
            </w:r>
            <w:r w:rsidRPr="0042036A">
              <w:rPr>
                <w:rFonts w:ascii="Helvetica Neue" w:hAnsi="Helvetica Neue" w:cstheme="minorHAnsi"/>
                <w:b/>
                <w:bCs/>
                <w:lang w:val="de-DE"/>
              </w:rPr>
              <w:t>Art.</w:t>
            </w:r>
            <w:r w:rsidRPr="0042036A">
              <w:rPr>
                <w:rFonts w:ascii="Helvetica Neue" w:hAnsi="Helvetica Neue" w:cstheme="minorHAnsi"/>
                <w:b/>
                <w:bCs/>
                <w:spacing w:val="-1"/>
                <w:lang w:val="de-DE"/>
              </w:rPr>
              <w:t xml:space="preserve"> </w:t>
            </w:r>
            <w:r w:rsidRPr="0042036A">
              <w:rPr>
                <w:rFonts w:ascii="Helvetica Neue" w:hAnsi="Helvetica Neue" w:cstheme="minorHAnsi"/>
                <w:b/>
                <w:bCs/>
                <w:lang w:val="de-DE"/>
              </w:rPr>
              <w:t>9,</w:t>
            </w:r>
            <w:r w:rsidRPr="0042036A">
              <w:rPr>
                <w:rFonts w:ascii="Helvetica Neue" w:hAnsi="Helvetica Neue" w:cstheme="minorHAnsi"/>
                <w:b/>
                <w:bCs/>
                <w:spacing w:val="-2"/>
                <w:lang w:val="de-DE"/>
              </w:rPr>
              <w:t xml:space="preserve"> </w:t>
            </w:r>
            <w:r w:rsidRPr="0042036A">
              <w:rPr>
                <w:rFonts w:ascii="Helvetica Neue" w:hAnsi="Helvetica Neue" w:cstheme="minorHAnsi"/>
                <w:b/>
                <w:bCs/>
                <w:lang w:val="de-DE"/>
              </w:rPr>
              <w:t>10</w:t>
            </w:r>
            <w:r w:rsidRPr="0042036A">
              <w:rPr>
                <w:rFonts w:ascii="Helvetica Neue" w:hAnsi="Helvetica Neue" w:cstheme="minorHAnsi"/>
                <w:b/>
                <w:bCs/>
                <w:spacing w:val="-2"/>
                <w:lang w:val="de-DE"/>
              </w:rPr>
              <w:t xml:space="preserve"> DS</w:t>
            </w:r>
            <w:r w:rsidR="00C87F28" w:rsidRPr="0042036A">
              <w:rPr>
                <w:rFonts w:ascii="Helvetica Neue" w:hAnsi="Helvetica Neue" w:cstheme="minorHAnsi"/>
                <w:b/>
                <w:bCs/>
                <w:spacing w:val="-2"/>
                <w:lang w:val="de-DE"/>
              </w:rPr>
              <w:t>-</w:t>
            </w:r>
            <w:r w:rsidRPr="0042036A">
              <w:rPr>
                <w:rFonts w:ascii="Helvetica Neue" w:hAnsi="Helvetica Neue" w:cstheme="minorHAnsi"/>
                <w:b/>
                <w:bCs/>
                <w:spacing w:val="-2"/>
                <w:lang w:val="de-DE"/>
              </w:rPr>
              <w:t>GVO</w:t>
            </w:r>
            <w:r w:rsidR="006B55E5" w:rsidRPr="0042036A">
              <w:rPr>
                <w:rFonts w:ascii="Helvetica Neue" w:hAnsi="Helvetica Neue" w:cstheme="minorHAnsi"/>
                <w:b/>
                <w:bCs/>
                <w:spacing w:val="-2"/>
                <w:lang w:val="de-DE"/>
              </w:rPr>
              <w:t>:</w:t>
            </w:r>
          </w:p>
        </w:tc>
        <w:tc>
          <w:tcPr>
            <w:tcW w:w="5760" w:type="dxa"/>
          </w:tcPr>
          <w:p w14:paraId="542E9FCA" w14:textId="1349AD3F"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Es werden keine personenbezogenen besonders sensible Daten Dritter gem. Art. 9 Abs. 1 DS</w:t>
            </w:r>
            <w:r w:rsidR="00C87F28" w:rsidRPr="0042036A">
              <w:rPr>
                <w:rFonts w:ascii="Helvetica Neue" w:hAnsi="Helvetica Neue" w:cstheme="minorHAnsi"/>
                <w:lang w:val="de-DE"/>
              </w:rPr>
              <w:t>-</w:t>
            </w:r>
            <w:r w:rsidRPr="0042036A">
              <w:rPr>
                <w:rFonts w:ascii="Helvetica Neue" w:hAnsi="Helvetica Neue" w:cstheme="minorHAnsi"/>
                <w:lang w:val="de-DE"/>
              </w:rPr>
              <w:t>GVO bzw. Art. 10 D</w:t>
            </w:r>
            <w:r w:rsidR="00C87F28" w:rsidRPr="0042036A">
              <w:rPr>
                <w:rFonts w:ascii="Helvetica Neue" w:hAnsi="Helvetica Neue" w:cstheme="minorHAnsi"/>
                <w:lang w:val="de-DE"/>
              </w:rPr>
              <w:t>-</w:t>
            </w:r>
            <w:r w:rsidRPr="0042036A">
              <w:rPr>
                <w:rFonts w:ascii="Helvetica Neue" w:hAnsi="Helvetica Neue" w:cstheme="minorHAnsi"/>
                <w:lang w:val="de-DE"/>
              </w:rPr>
              <w:t>SGVO verarbeitet.</w:t>
            </w:r>
          </w:p>
        </w:tc>
      </w:tr>
      <w:tr w:rsidR="002D47F7" w:rsidRPr="0042036A" w14:paraId="08A32054" w14:textId="77777777" w:rsidTr="00353594">
        <w:trPr>
          <w:trHeight w:val="20"/>
        </w:trPr>
        <w:tc>
          <w:tcPr>
            <w:tcW w:w="3261" w:type="dxa"/>
          </w:tcPr>
          <w:p w14:paraId="0925EA8B" w14:textId="1367C948" w:rsidR="002D47F7" w:rsidRPr="0042036A" w:rsidRDefault="002D47F7" w:rsidP="0042036A">
            <w:pPr>
              <w:pStyle w:val="TableParagraph"/>
              <w:ind w:left="107"/>
              <w:rPr>
                <w:rFonts w:ascii="Helvetica Neue" w:hAnsi="Helvetica Neue" w:cstheme="minorHAnsi"/>
                <w:b/>
                <w:bCs/>
              </w:rPr>
            </w:pPr>
            <w:r w:rsidRPr="0042036A">
              <w:rPr>
                <w:rFonts w:ascii="Helvetica Neue" w:hAnsi="Helvetica Neue" w:cstheme="minorHAnsi"/>
                <w:b/>
                <w:bCs/>
              </w:rPr>
              <w:t>Umfang</w:t>
            </w:r>
            <w:r w:rsidRPr="0042036A">
              <w:rPr>
                <w:rFonts w:ascii="Helvetica Neue" w:hAnsi="Helvetica Neue" w:cstheme="minorHAnsi"/>
                <w:b/>
                <w:bCs/>
                <w:spacing w:val="-12"/>
              </w:rPr>
              <w:t xml:space="preserve"> </w:t>
            </w:r>
            <w:r w:rsidRPr="0042036A">
              <w:rPr>
                <w:rFonts w:ascii="Helvetica Neue" w:hAnsi="Helvetica Neue" w:cstheme="minorHAnsi"/>
                <w:b/>
                <w:bCs/>
              </w:rPr>
              <w:t>der</w:t>
            </w:r>
          </w:p>
          <w:p w14:paraId="0EA37991" w14:textId="46EC1517" w:rsidR="002D47F7" w:rsidRPr="0042036A" w:rsidRDefault="002D47F7" w:rsidP="0042036A">
            <w:pPr>
              <w:pStyle w:val="TableParagraph"/>
              <w:ind w:left="107"/>
              <w:rPr>
                <w:rFonts w:ascii="Helvetica Neue" w:hAnsi="Helvetica Neue" w:cstheme="minorHAnsi"/>
                <w:b/>
                <w:bCs/>
              </w:rPr>
            </w:pPr>
            <w:r w:rsidRPr="0042036A">
              <w:rPr>
                <w:rFonts w:ascii="Helvetica Neue" w:hAnsi="Helvetica Neue" w:cstheme="minorHAnsi"/>
                <w:b/>
                <w:bCs/>
                <w:spacing w:val="-2"/>
              </w:rPr>
              <w:t>personenbezogenen</w:t>
            </w:r>
            <w:r w:rsidRPr="0042036A">
              <w:rPr>
                <w:rFonts w:ascii="Helvetica Neue" w:hAnsi="Helvetica Neue" w:cstheme="minorHAnsi"/>
                <w:b/>
                <w:bCs/>
                <w:spacing w:val="15"/>
              </w:rPr>
              <w:t xml:space="preserve"> </w:t>
            </w:r>
            <w:r w:rsidRPr="0042036A">
              <w:rPr>
                <w:rFonts w:ascii="Helvetica Neue" w:hAnsi="Helvetica Neue" w:cstheme="minorHAnsi"/>
                <w:b/>
                <w:bCs/>
                <w:spacing w:val="-2"/>
              </w:rPr>
              <w:t>Daten</w:t>
            </w:r>
            <w:r w:rsidR="006B55E5" w:rsidRPr="0042036A">
              <w:rPr>
                <w:rFonts w:ascii="Helvetica Neue" w:hAnsi="Helvetica Neue" w:cstheme="minorHAnsi"/>
                <w:b/>
                <w:bCs/>
                <w:spacing w:val="-2"/>
              </w:rPr>
              <w:t>:</w:t>
            </w:r>
          </w:p>
        </w:tc>
        <w:tc>
          <w:tcPr>
            <w:tcW w:w="5760" w:type="dxa"/>
          </w:tcPr>
          <w:p w14:paraId="307B6374" w14:textId="0618372E"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Der Umfang der Datensätze ist nutzungsabhängig. An den Dienst werden nur Daten von Personen übertragen, die sich aktiv gemäß der </w:t>
            </w:r>
            <w:hyperlink r:id="rId14" w:anchor="aaaaaaaaabiorju" w:history="1">
              <w:r w:rsidR="005B6EA0">
                <w:rPr>
                  <w:rStyle w:val="Hyperlink"/>
                  <w:rFonts w:ascii="Helvetica Neue" w:hAnsi="Helvetica Neue" w:cstheme="minorHAnsi"/>
                  <w:lang w:val="de-DE"/>
                </w:rPr>
                <w:t>Nutzungsbedingungen für den Dienst RWTHgpt</w:t>
              </w:r>
            </w:hyperlink>
            <w:r w:rsidRPr="0042036A">
              <w:rPr>
                <w:rFonts w:ascii="Helvetica Neue" w:hAnsi="Helvetica Neue" w:cstheme="minorHAnsi"/>
                <w:lang w:val="de-DE"/>
              </w:rPr>
              <w:t xml:space="preserve"> authentifizieren.</w:t>
            </w:r>
          </w:p>
        </w:tc>
      </w:tr>
      <w:tr w:rsidR="002D47F7" w:rsidRPr="0042036A" w14:paraId="49826FBC" w14:textId="77777777" w:rsidTr="00353594">
        <w:trPr>
          <w:trHeight w:val="20"/>
        </w:trPr>
        <w:tc>
          <w:tcPr>
            <w:tcW w:w="3261" w:type="dxa"/>
          </w:tcPr>
          <w:p w14:paraId="4862E42C" w14:textId="3630F188"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Übermittlung</w:t>
            </w:r>
            <w:r w:rsidRPr="0042036A">
              <w:rPr>
                <w:rFonts w:ascii="Helvetica Neue" w:hAnsi="Helvetica Neue" w:cstheme="minorHAnsi"/>
                <w:b/>
                <w:bCs/>
                <w:spacing w:val="-3"/>
                <w:lang w:val="de-DE"/>
              </w:rPr>
              <w:t xml:space="preserve"> </w:t>
            </w:r>
            <w:r w:rsidRPr="0042036A">
              <w:rPr>
                <w:rFonts w:ascii="Helvetica Neue" w:hAnsi="Helvetica Neue" w:cstheme="minorHAnsi"/>
                <w:b/>
                <w:bCs/>
                <w:lang w:val="de-DE"/>
              </w:rPr>
              <w:t>der</w:t>
            </w:r>
            <w:r w:rsidRPr="0042036A">
              <w:rPr>
                <w:rFonts w:ascii="Helvetica Neue" w:hAnsi="Helvetica Neue" w:cstheme="minorHAnsi"/>
                <w:b/>
                <w:bCs/>
                <w:spacing w:val="-5"/>
                <w:lang w:val="de-DE"/>
              </w:rPr>
              <w:t xml:space="preserve"> </w:t>
            </w:r>
            <w:r w:rsidRPr="0042036A">
              <w:rPr>
                <w:rFonts w:ascii="Helvetica Neue" w:hAnsi="Helvetica Neue" w:cstheme="minorHAnsi"/>
                <w:b/>
                <w:bCs/>
                <w:lang w:val="de-DE"/>
              </w:rPr>
              <w:t>Daten</w:t>
            </w:r>
            <w:r w:rsidRPr="0042036A">
              <w:rPr>
                <w:rFonts w:ascii="Helvetica Neue" w:hAnsi="Helvetica Neue" w:cstheme="minorHAnsi"/>
                <w:b/>
                <w:bCs/>
                <w:spacing w:val="-6"/>
                <w:lang w:val="de-DE"/>
              </w:rPr>
              <w:t xml:space="preserve"> an</w:t>
            </w:r>
            <w:r w:rsidR="006B55E5" w:rsidRPr="0042036A">
              <w:rPr>
                <w:rFonts w:ascii="Helvetica Neue" w:hAnsi="Helvetica Neue" w:cstheme="minorHAnsi"/>
                <w:b/>
                <w:bCs/>
                <w:spacing w:val="-6"/>
                <w:lang w:val="de-DE"/>
              </w:rPr>
              <w:t xml:space="preserve"> </w:t>
            </w:r>
            <w:r w:rsidRPr="0042036A">
              <w:rPr>
                <w:rFonts w:ascii="Helvetica Neue" w:hAnsi="Helvetica Neue" w:cstheme="minorHAnsi"/>
                <w:b/>
                <w:bCs/>
                <w:spacing w:val="-2"/>
                <w:lang w:val="de-DE"/>
              </w:rPr>
              <w:t>Dritte</w:t>
            </w:r>
            <w:r w:rsidR="006B55E5" w:rsidRPr="0042036A">
              <w:rPr>
                <w:rFonts w:ascii="Helvetica Neue" w:hAnsi="Helvetica Neue" w:cstheme="minorHAnsi"/>
                <w:b/>
                <w:bCs/>
                <w:spacing w:val="-2"/>
                <w:lang w:val="de-DE"/>
              </w:rPr>
              <w:t>:</w:t>
            </w:r>
          </w:p>
        </w:tc>
        <w:tc>
          <w:tcPr>
            <w:tcW w:w="5760" w:type="dxa"/>
          </w:tcPr>
          <w:p w14:paraId="14D85004" w14:textId="12FD7D06" w:rsidR="002D47F7" w:rsidRPr="0042036A" w:rsidRDefault="00715C16"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Es werden Daten gemäß </w:t>
            </w:r>
            <w:r w:rsidR="0088540F" w:rsidRPr="0042036A">
              <w:rPr>
                <w:rFonts w:ascii="Helvetica Neue" w:hAnsi="Helvetica Neue" w:cstheme="minorHAnsi"/>
                <w:lang w:val="de-DE"/>
              </w:rPr>
              <w:t xml:space="preserve">dem </w:t>
            </w:r>
            <w:hyperlink r:id="rId15" w:anchor="aaaaaaaaabiorma" w:history="1">
              <w:r w:rsidR="0088540F" w:rsidRPr="0066008F">
                <w:rPr>
                  <w:rStyle w:val="Hyperlink"/>
                  <w:rFonts w:ascii="Helvetica Neue" w:hAnsi="Helvetica Neue" w:cstheme="minorHAnsi"/>
                  <w:lang w:val="de-DE"/>
                </w:rPr>
                <w:t>Verzeichnis der Verarbeitungstätigkei</w:t>
              </w:r>
              <w:r w:rsidRPr="0066008F">
                <w:rPr>
                  <w:rStyle w:val="Hyperlink"/>
                  <w:rFonts w:ascii="Helvetica Neue" w:hAnsi="Helvetica Neue" w:cstheme="minorHAnsi"/>
                  <w:lang w:val="de-DE"/>
                </w:rPr>
                <w:t>ten</w:t>
              </w:r>
            </w:hyperlink>
            <w:r w:rsidRPr="0042036A">
              <w:rPr>
                <w:rFonts w:ascii="Helvetica Neue" w:hAnsi="Helvetica Neue" w:cstheme="minorHAnsi"/>
                <w:lang w:val="de-DE"/>
              </w:rPr>
              <w:t xml:space="preserve"> übertragen.</w:t>
            </w:r>
          </w:p>
        </w:tc>
      </w:tr>
      <w:tr w:rsidR="002D47F7" w:rsidRPr="0042036A" w14:paraId="7B99189E" w14:textId="77777777" w:rsidTr="00353594">
        <w:trPr>
          <w:trHeight w:val="20"/>
        </w:trPr>
        <w:tc>
          <w:tcPr>
            <w:tcW w:w="3261" w:type="dxa"/>
          </w:tcPr>
          <w:p w14:paraId="66670C4C" w14:textId="1F6E70CD"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Beschreibung</w:t>
            </w:r>
            <w:r w:rsidRPr="0042036A">
              <w:rPr>
                <w:rFonts w:ascii="Helvetica Neue" w:hAnsi="Helvetica Neue" w:cstheme="minorHAnsi"/>
                <w:b/>
                <w:bCs/>
                <w:spacing w:val="-12"/>
                <w:lang w:val="de-DE"/>
              </w:rPr>
              <w:t xml:space="preserve"> </w:t>
            </w:r>
            <w:r w:rsidRPr="0042036A">
              <w:rPr>
                <w:rFonts w:ascii="Helvetica Neue" w:hAnsi="Helvetica Neue" w:cstheme="minorHAnsi"/>
                <w:b/>
                <w:bCs/>
                <w:lang w:val="de-DE"/>
              </w:rPr>
              <w:t>der</w:t>
            </w:r>
            <w:r w:rsidR="006B55E5" w:rsidRPr="0042036A">
              <w:rPr>
                <w:rFonts w:ascii="Helvetica Neue" w:hAnsi="Helvetica Neue" w:cstheme="minorHAnsi"/>
                <w:b/>
                <w:bCs/>
                <w:lang w:val="de-DE"/>
              </w:rPr>
              <w:t xml:space="preserve"> </w:t>
            </w:r>
            <w:r w:rsidRPr="0042036A">
              <w:rPr>
                <w:rFonts w:ascii="Helvetica Neue" w:hAnsi="Helvetica Neue" w:cstheme="minorHAnsi"/>
                <w:b/>
                <w:bCs/>
                <w:spacing w:val="-2"/>
                <w:lang w:val="de-DE"/>
              </w:rPr>
              <w:t>Übermittlungswege</w:t>
            </w:r>
            <w:r w:rsidR="00353594" w:rsidRPr="0042036A">
              <w:rPr>
                <w:rFonts w:ascii="Helvetica Neue" w:hAnsi="Helvetica Neue" w:cstheme="minorHAnsi"/>
                <w:b/>
                <w:bCs/>
                <w:spacing w:val="-2"/>
                <w:lang w:val="de-DE"/>
              </w:rPr>
              <w:t xml:space="preserve"> an Dritte</w:t>
            </w:r>
            <w:r w:rsidR="006B55E5" w:rsidRPr="0042036A">
              <w:rPr>
                <w:rFonts w:ascii="Helvetica Neue" w:hAnsi="Helvetica Neue" w:cstheme="minorHAnsi"/>
                <w:b/>
                <w:bCs/>
                <w:spacing w:val="-2"/>
                <w:lang w:val="de-DE"/>
              </w:rPr>
              <w:t>:</w:t>
            </w:r>
          </w:p>
        </w:tc>
        <w:tc>
          <w:tcPr>
            <w:tcW w:w="5760" w:type="dxa"/>
          </w:tcPr>
          <w:p w14:paraId="1A4F9F25" w14:textId="5FB6F5E9" w:rsidR="002D47F7" w:rsidRPr="0042036A" w:rsidRDefault="00715C16"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Die Übermittlung der Daten an </w:t>
            </w:r>
            <w:r w:rsidR="00AF3765" w:rsidRPr="0042036A">
              <w:rPr>
                <w:rFonts w:ascii="Helvetica Neue" w:eastAsia="Times New Roman" w:hAnsi="Helvetica Neue" w:cs="Times New Roman"/>
                <w:color w:val="212529"/>
                <w:lang w:val="de-DE" w:eastAsia="de-DE"/>
              </w:rPr>
              <w:t>Microsoft</w:t>
            </w:r>
            <w:r w:rsidR="00AF3765" w:rsidRPr="0042036A">
              <w:rPr>
                <w:rFonts w:ascii="Helvetica Neue" w:hAnsi="Helvetica Neue" w:cstheme="minorHAnsi"/>
                <w:lang w:val="de-DE"/>
              </w:rPr>
              <w:t xml:space="preserve"> </w:t>
            </w:r>
            <w:r w:rsidRPr="0042036A">
              <w:rPr>
                <w:rFonts w:ascii="Helvetica Neue" w:hAnsi="Helvetica Neue" w:cstheme="minorHAnsi"/>
                <w:lang w:val="de-DE"/>
              </w:rPr>
              <w:t>erfolgt elektronisch</w:t>
            </w:r>
            <w:r w:rsidR="0089761B" w:rsidRPr="0042036A">
              <w:rPr>
                <w:rFonts w:ascii="Helvetica Neue" w:hAnsi="Helvetica Neue" w:cstheme="minorHAnsi"/>
                <w:lang w:val="de-DE"/>
              </w:rPr>
              <w:t xml:space="preserve"> und verschlüsselt</w:t>
            </w:r>
            <w:r w:rsidRPr="0042036A">
              <w:rPr>
                <w:rFonts w:ascii="Helvetica Neue" w:hAnsi="Helvetica Neue" w:cstheme="minorHAnsi"/>
                <w:lang w:val="de-DE"/>
              </w:rPr>
              <w:t>.</w:t>
            </w:r>
          </w:p>
        </w:tc>
      </w:tr>
      <w:tr w:rsidR="002D47F7" w:rsidRPr="0042036A" w14:paraId="1989BF41" w14:textId="77777777" w:rsidTr="00353594">
        <w:trPr>
          <w:trHeight w:val="20"/>
        </w:trPr>
        <w:tc>
          <w:tcPr>
            <w:tcW w:w="3261" w:type="dxa"/>
          </w:tcPr>
          <w:p w14:paraId="620DE254" w14:textId="0D728591" w:rsidR="002D47F7" w:rsidRPr="0042036A" w:rsidRDefault="002D47F7" w:rsidP="0042036A">
            <w:pPr>
              <w:pStyle w:val="TableParagraph"/>
              <w:ind w:left="107" w:right="376"/>
              <w:rPr>
                <w:rFonts w:ascii="Helvetica Neue" w:hAnsi="Helvetica Neue" w:cstheme="minorHAnsi"/>
                <w:b/>
                <w:bCs/>
                <w:lang w:val="de-DE"/>
              </w:rPr>
            </w:pPr>
            <w:r w:rsidRPr="0042036A">
              <w:rPr>
                <w:rFonts w:ascii="Helvetica Neue" w:hAnsi="Helvetica Neue" w:cstheme="minorHAnsi"/>
                <w:b/>
                <w:bCs/>
                <w:lang w:val="de-DE"/>
              </w:rPr>
              <w:t>Potentieller</w:t>
            </w:r>
            <w:r w:rsidRPr="0042036A">
              <w:rPr>
                <w:rFonts w:ascii="Helvetica Neue" w:hAnsi="Helvetica Neue" w:cstheme="minorHAnsi"/>
                <w:b/>
                <w:bCs/>
                <w:spacing w:val="-13"/>
                <w:lang w:val="de-DE"/>
              </w:rPr>
              <w:t xml:space="preserve"> </w:t>
            </w:r>
            <w:r w:rsidRPr="0042036A">
              <w:rPr>
                <w:rFonts w:ascii="Helvetica Neue" w:hAnsi="Helvetica Neue" w:cstheme="minorHAnsi"/>
                <w:b/>
                <w:bCs/>
                <w:lang w:val="de-DE"/>
              </w:rPr>
              <w:t>Zugriff</w:t>
            </w:r>
            <w:r w:rsidRPr="0042036A">
              <w:rPr>
                <w:rFonts w:ascii="Helvetica Neue" w:hAnsi="Helvetica Neue" w:cstheme="minorHAnsi"/>
                <w:b/>
                <w:bCs/>
                <w:spacing w:val="-12"/>
                <w:lang w:val="de-DE"/>
              </w:rPr>
              <w:t xml:space="preserve"> </w:t>
            </w:r>
            <w:r w:rsidRPr="0042036A">
              <w:rPr>
                <w:rFonts w:ascii="Helvetica Neue" w:hAnsi="Helvetica Neue" w:cstheme="minorHAnsi"/>
                <w:b/>
                <w:bCs/>
                <w:lang w:val="de-DE"/>
              </w:rPr>
              <w:t>auf</w:t>
            </w:r>
            <w:r w:rsidRPr="0042036A">
              <w:rPr>
                <w:rFonts w:ascii="Helvetica Neue" w:hAnsi="Helvetica Neue" w:cstheme="minorHAnsi"/>
                <w:b/>
                <w:bCs/>
                <w:spacing w:val="-13"/>
                <w:lang w:val="de-DE"/>
              </w:rPr>
              <w:t xml:space="preserve"> </w:t>
            </w:r>
            <w:r w:rsidRPr="0042036A">
              <w:rPr>
                <w:rFonts w:ascii="Helvetica Neue" w:hAnsi="Helvetica Neue" w:cstheme="minorHAnsi"/>
                <w:b/>
                <w:bCs/>
                <w:lang w:val="de-DE"/>
              </w:rPr>
              <w:t>die</w:t>
            </w:r>
            <w:r w:rsidR="006B55E5" w:rsidRPr="0042036A">
              <w:rPr>
                <w:rFonts w:ascii="Helvetica Neue" w:hAnsi="Helvetica Neue" w:cstheme="minorHAnsi"/>
                <w:b/>
                <w:bCs/>
                <w:lang w:val="de-DE"/>
              </w:rPr>
              <w:t xml:space="preserve"> </w:t>
            </w:r>
            <w:r w:rsidRPr="0042036A">
              <w:rPr>
                <w:rFonts w:ascii="Helvetica Neue" w:hAnsi="Helvetica Neue" w:cstheme="minorHAnsi"/>
                <w:b/>
                <w:bCs/>
                <w:lang w:val="de-DE"/>
              </w:rPr>
              <w:t>Daten durch Dritte</w:t>
            </w:r>
            <w:r w:rsidR="006B55E5" w:rsidRPr="0042036A">
              <w:rPr>
                <w:rFonts w:ascii="Helvetica Neue" w:hAnsi="Helvetica Neue" w:cstheme="minorHAnsi"/>
                <w:b/>
                <w:bCs/>
                <w:spacing w:val="-2"/>
                <w:lang w:val="de-DE"/>
              </w:rPr>
              <w:t>:</w:t>
            </w:r>
          </w:p>
        </w:tc>
        <w:tc>
          <w:tcPr>
            <w:tcW w:w="5760" w:type="dxa"/>
          </w:tcPr>
          <w:p w14:paraId="49B0AA80" w14:textId="18102C99" w:rsidR="002D47F7" w:rsidRPr="0042036A" w:rsidRDefault="00D27F2B"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Zugriffsberechtigt ist </w:t>
            </w:r>
            <w:r w:rsidR="006B55E5" w:rsidRPr="0042036A">
              <w:rPr>
                <w:rFonts w:ascii="Helvetica Neue" w:hAnsi="Helvetica Neue" w:cstheme="minorHAnsi"/>
                <w:lang w:val="de-DE"/>
              </w:rPr>
              <w:t xml:space="preserve">ausschließlich </w:t>
            </w:r>
            <w:r w:rsidRPr="0042036A">
              <w:rPr>
                <w:rFonts w:ascii="Helvetica Neue" w:hAnsi="Helvetica Neue" w:cstheme="minorHAnsi"/>
                <w:lang w:val="de-DE"/>
              </w:rPr>
              <w:t>ausgewähltes Administrations- und Support</w:t>
            </w:r>
            <w:r w:rsidR="00D43888" w:rsidRPr="0042036A">
              <w:rPr>
                <w:rFonts w:ascii="Helvetica Neue" w:hAnsi="Helvetica Neue" w:cstheme="minorHAnsi"/>
                <w:lang w:val="de-DE"/>
              </w:rPr>
              <w:t>p</w:t>
            </w:r>
            <w:r w:rsidRPr="0042036A">
              <w:rPr>
                <w:rFonts w:ascii="Helvetica Neue" w:hAnsi="Helvetica Neue" w:cstheme="minorHAnsi"/>
                <w:lang w:val="de-DE"/>
              </w:rPr>
              <w:t xml:space="preserve">ersonal (i) des RWTH IT Centers und (ii) von </w:t>
            </w:r>
            <w:r w:rsidR="00AF3765" w:rsidRPr="0042036A">
              <w:rPr>
                <w:rFonts w:ascii="Helvetica Neue" w:eastAsia="Times New Roman" w:hAnsi="Helvetica Neue" w:cs="Times New Roman"/>
                <w:color w:val="212529"/>
                <w:lang w:val="de-DE" w:eastAsia="de-DE"/>
              </w:rPr>
              <w:t>Microsoft</w:t>
            </w:r>
            <w:r w:rsidRPr="0042036A">
              <w:rPr>
                <w:rFonts w:ascii="Helvetica Neue" w:hAnsi="Helvetica Neue" w:cstheme="minorHAnsi"/>
                <w:lang w:val="de-DE"/>
              </w:rPr>
              <w:t>.</w:t>
            </w:r>
          </w:p>
        </w:tc>
      </w:tr>
      <w:tr w:rsidR="002D47F7" w:rsidRPr="0042036A" w14:paraId="6D88C94A" w14:textId="77777777" w:rsidTr="00353594">
        <w:trPr>
          <w:trHeight w:val="20"/>
        </w:trPr>
        <w:tc>
          <w:tcPr>
            <w:tcW w:w="3261" w:type="dxa"/>
          </w:tcPr>
          <w:p w14:paraId="547AD06B" w14:textId="65F1F1AF" w:rsidR="002D47F7" w:rsidRPr="0042036A" w:rsidRDefault="002D47F7" w:rsidP="0042036A">
            <w:pPr>
              <w:pStyle w:val="TableParagraph"/>
              <w:ind w:left="107"/>
              <w:rPr>
                <w:rFonts w:ascii="Helvetica Neue" w:hAnsi="Helvetica Neue" w:cstheme="minorHAnsi"/>
                <w:b/>
                <w:bCs/>
              </w:rPr>
            </w:pPr>
            <w:r w:rsidRPr="0042036A">
              <w:rPr>
                <w:rFonts w:ascii="Helvetica Neue" w:hAnsi="Helvetica Neue" w:cstheme="minorHAnsi"/>
                <w:b/>
                <w:bCs/>
                <w:spacing w:val="-2"/>
              </w:rPr>
              <w:t>Löschfristen</w:t>
            </w:r>
            <w:r w:rsidR="006B55E5" w:rsidRPr="0042036A">
              <w:rPr>
                <w:rFonts w:ascii="Helvetica Neue" w:hAnsi="Helvetica Neue" w:cstheme="minorHAnsi"/>
                <w:b/>
                <w:bCs/>
                <w:spacing w:val="-2"/>
              </w:rPr>
              <w:t>:</w:t>
            </w:r>
          </w:p>
        </w:tc>
        <w:tc>
          <w:tcPr>
            <w:tcW w:w="5760" w:type="dxa"/>
          </w:tcPr>
          <w:p w14:paraId="069A6E5E" w14:textId="21528BC2" w:rsidR="002D47F7" w:rsidRPr="0042036A" w:rsidRDefault="0089761B"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Die Löschfristen sind dem </w:t>
            </w:r>
            <w:hyperlink r:id="rId16" w:anchor="aaaaaaaaabiorma" w:history="1">
              <w:r w:rsidR="0088540F" w:rsidRPr="0066008F">
                <w:rPr>
                  <w:rStyle w:val="Hyperlink"/>
                  <w:rFonts w:ascii="Helvetica Neue" w:hAnsi="Helvetica Neue" w:cstheme="minorHAnsi"/>
                  <w:lang w:val="de-DE"/>
                </w:rPr>
                <w:t>Verzeichnis der Verarbeitungstätigkeiten</w:t>
              </w:r>
            </w:hyperlink>
            <w:r w:rsidRPr="0042036A">
              <w:rPr>
                <w:rFonts w:ascii="Helvetica Neue" w:hAnsi="Helvetica Neue" w:cstheme="minorHAnsi"/>
                <w:lang w:val="de-DE"/>
              </w:rPr>
              <w:t xml:space="preserve"> zu entnehmen.</w:t>
            </w:r>
          </w:p>
        </w:tc>
      </w:tr>
      <w:tr w:rsidR="002D47F7" w:rsidRPr="0042036A" w14:paraId="1B6510D1" w14:textId="77777777" w:rsidTr="00353594">
        <w:trPr>
          <w:trHeight w:val="20"/>
        </w:trPr>
        <w:tc>
          <w:tcPr>
            <w:tcW w:w="3261" w:type="dxa"/>
          </w:tcPr>
          <w:p w14:paraId="75877D77" w14:textId="3BAF9FE2" w:rsidR="002D47F7" w:rsidRPr="0042036A" w:rsidRDefault="002D47F7" w:rsidP="0042036A">
            <w:pPr>
              <w:pStyle w:val="TableParagraph"/>
              <w:ind w:left="107"/>
              <w:rPr>
                <w:rFonts w:ascii="Helvetica Neue" w:hAnsi="Helvetica Neue" w:cstheme="minorHAnsi"/>
                <w:b/>
                <w:bCs/>
              </w:rPr>
            </w:pPr>
            <w:r w:rsidRPr="0042036A">
              <w:rPr>
                <w:rFonts w:ascii="Helvetica Neue" w:hAnsi="Helvetica Neue" w:cstheme="minorHAnsi"/>
                <w:b/>
                <w:bCs/>
              </w:rPr>
              <w:t>Rechtsgrundlage</w:t>
            </w:r>
            <w:r w:rsidRPr="0042036A">
              <w:rPr>
                <w:rFonts w:ascii="Helvetica Neue" w:hAnsi="Helvetica Neue" w:cstheme="minorHAnsi"/>
                <w:b/>
                <w:bCs/>
                <w:spacing w:val="-11"/>
              </w:rPr>
              <w:t xml:space="preserve"> </w:t>
            </w:r>
            <w:r w:rsidRPr="0042036A">
              <w:rPr>
                <w:rFonts w:ascii="Helvetica Neue" w:hAnsi="Helvetica Neue" w:cstheme="minorHAnsi"/>
                <w:b/>
                <w:bCs/>
                <w:spacing w:val="-5"/>
              </w:rPr>
              <w:t>der</w:t>
            </w:r>
            <w:r w:rsidR="006B55E5" w:rsidRPr="0042036A">
              <w:rPr>
                <w:rFonts w:ascii="Helvetica Neue" w:hAnsi="Helvetica Neue" w:cstheme="minorHAnsi"/>
                <w:b/>
                <w:bCs/>
              </w:rPr>
              <w:t xml:space="preserve"> </w:t>
            </w:r>
            <w:r w:rsidRPr="0042036A">
              <w:rPr>
                <w:rFonts w:ascii="Helvetica Neue" w:hAnsi="Helvetica Neue" w:cstheme="minorHAnsi"/>
                <w:b/>
                <w:bCs/>
                <w:spacing w:val="-2"/>
              </w:rPr>
              <w:t>Verarbeitung</w:t>
            </w:r>
          </w:p>
        </w:tc>
        <w:tc>
          <w:tcPr>
            <w:tcW w:w="5760" w:type="dxa"/>
          </w:tcPr>
          <w:p w14:paraId="69E543C0" w14:textId="5E8E70C2" w:rsidR="0088540F" w:rsidRPr="0042036A" w:rsidRDefault="0089761B" w:rsidP="0042036A">
            <w:pPr>
              <w:pStyle w:val="TableParagraph"/>
              <w:rPr>
                <w:rFonts w:ascii="Helvetica Neue" w:hAnsi="Helvetica Neue" w:cstheme="minorHAnsi"/>
                <w:lang w:val="de-DE"/>
              </w:rPr>
            </w:pPr>
            <w:r w:rsidRPr="0042036A">
              <w:rPr>
                <w:rFonts w:ascii="Helvetica Neue" w:hAnsi="Helvetica Neue" w:cstheme="minorHAnsi"/>
                <w:lang w:val="de-DE"/>
              </w:rPr>
              <w:t>Die Rechtsgrundlage der Verarbeitung ist de</w:t>
            </w:r>
            <w:r w:rsidR="0088540F" w:rsidRPr="0042036A">
              <w:rPr>
                <w:rFonts w:ascii="Helvetica Neue" w:hAnsi="Helvetica Neue" w:cstheme="minorHAnsi"/>
                <w:lang w:val="de-DE"/>
              </w:rPr>
              <w:t>r</w:t>
            </w:r>
            <w:r w:rsidRPr="0042036A">
              <w:rPr>
                <w:rFonts w:ascii="Helvetica Neue" w:hAnsi="Helvetica Neue" w:cstheme="minorHAnsi"/>
                <w:lang w:val="de-DE"/>
              </w:rPr>
              <w:t xml:space="preserve"> </w:t>
            </w:r>
            <w:hyperlink r:id="rId17" w:anchor="aaaaaaaaabiorju" w:history="1">
              <w:r w:rsidR="005B6EA0">
                <w:rPr>
                  <w:rStyle w:val="Hyperlink"/>
                  <w:rFonts w:ascii="Helvetica Neue" w:hAnsi="Helvetica Neue" w:cstheme="minorHAnsi"/>
                  <w:lang w:val="de-DE"/>
                </w:rPr>
                <w:t>Datenschutzerklärung für den Dienst RWTHgpt</w:t>
              </w:r>
            </w:hyperlink>
            <w:r w:rsidRPr="0042036A">
              <w:rPr>
                <w:rFonts w:ascii="Helvetica Neue" w:hAnsi="Helvetica Neue" w:cstheme="minorHAnsi"/>
                <w:lang w:val="de-DE"/>
              </w:rPr>
              <w:t xml:space="preserve"> zu entnehmen.</w:t>
            </w:r>
          </w:p>
        </w:tc>
      </w:tr>
      <w:tr w:rsidR="002D47F7" w:rsidRPr="0042036A" w14:paraId="733ED41F" w14:textId="77777777" w:rsidTr="00353594">
        <w:trPr>
          <w:trHeight w:val="20"/>
        </w:trPr>
        <w:tc>
          <w:tcPr>
            <w:tcW w:w="3261" w:type="dxa"/>
          </w:tcPr>
          <w:p w14:paraId="14156A2B" w14:textId="2155BBFD" w:rsidR="002D47F7" w:rsidRPr="0042036A" w:rsidRDefault="002D47F7" w:rsidP="0042036A">
            <w:pPr>
              <w:pStyle w:val="TableParagraph"/>
              <w:ind w:left="107" w:right="619"/>
              <w:rPr>
                <w:rFonts w:ascii="Helvetica Neue" w:hAnsi="Helvetica Neue" w:cstheme="minorHAnsi"/>
                <w:b/>
                <w:bCs/>
                <w:lang w:val="de-DE"/>
              </w:rPr>
            </w:pPr>
            <w:r w:rsidRPr="0042036A">
              <w:rPr>
                <w:rFonts w:ascii="Helvetica Neue" w:hAnsi="Helvetica Neue" w:cstheme="minorHAnsi"/>
                <w:b/>
                <w:bCs/>
                <w:lang w:val="de-DE"/>
              </w:rPr>
              <w:lastRenderedPageBreak/>
              <w:t>Wahrung der</w:t>
            </w:r>
            <w:r w:rsidR="006B55E5" w:rsidRPr="0042036A">
              <w:rPr>
                <w:rFonts w:ascii="Helvetica Neue" w:hAnsi="Helvetica Neue" w:cstheme="minorHAnsi"/>
                <w:b/>
                <w:bCs/>
                <w:lang w:val="de-DE"/>
              </w:rPr>
              <w:t xml:space="preserve"> </w:t>
            </w:r>
            <w:r w:rsidRPr="0042036A">
              <w:rPr>
                <w:rFonts w:ascii="Helvetica Neue" w:hAnsi="Helvetica Neue" w:cstheme="minorHAnsi"/>
                <w:b/>
                <w:bCs/>
                <w:lang w:val="de-DE"/>
              </w:rPr>
              <w:t>Informationspflichten</w:t>
            </w:r>
            <w:r w:rsidRPr="0042036A">
              <w:rPr>
                <w:rFonts w:ascii="Helvetica Neue" w:hAnsi="Helvetica Neue" w:cstheme="minorHAnsi"/>
                <w:b/>
                <w:bCs/>
                <w:spacing w:val="-13"/>
                <w:lang w:val="de-DE"/>
              </w:rPr>
              <w:t xml:space="preserve"> </w:t>
            </w:r>
            <w:r w:rsidRPr="0042036A">
              <w:rPr>
                <w:rFonts w:ascii="Helvetica Neue" w:hAnsi="Helvetica Neue" w:cstheme="minorHAnsi"/>
                <w:b/>
                <w:bCs/>
                <w:lang w:val="de-DE"/>
              </w:rPr>
              <w:t>ggü.</w:t>
            </w:r>
            <w:r w:rsidR="006B55E5" w:rsidRPr="0042036A">
              <w:rPr>
                <w:rFonts w:ascii="Helvetica Neue" w:hAnsi="Helvetica Neue" w:cstheme="minorHAnsi"/>
                <w:b/>
                <w:bCs/>
                <w:lang w:val="de-DE"/>
              </w:rPr>
              <w:t xml:space="preserve"> </w:t>
            </w:r>
            <w:r w:rsidRPr="0042036A">
              <w:rPr>
                <w:rFonts w:ascii="Helvetica Neue" w:hAnsi="Helvetica Neue" w:cstheme="minorHAnsi"/>
                <w:b/>
                <w:bCs/>
                <w:spacing w:val="-2"/>
                <w:lang w:val="de-DE"/>
              </w:rPr>
              <w:t>Betroffenen</w:t>
            </w:r>
          </w:p>
        </w:tc>
        <w:tc>
          <w:tcPr>
            <w:tcW w:w="5760" w:type="dxa"/>
          </w:tcPr>
          <w:p w14:paraId="1496AB85" w14:textId="52899538" w:rsidR="002D47F7" w:rsidRPr="0042036A" w:rsidRDefault="00D27F2B"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Die Wahrung der Informationspflichten ist der </w:t>
            </w:r>
            <w:hyperlink r:id="rId18" w:anchor="aaaaaaaaabiorju" w:history="1">
              <w:r w:rsidR="005B6EA0">
                <w:rPr>
                  <w:rStyle w:val="Hyperlink"/>
                  <w:rFonts w:ascii="Helvetica Neue" w:hAnsi="Helvetica Neue" w:cstheme="minorHAnsi"/>
                  <w:lang w:val="de-DE"/>
                </w:rPr>
                <w:t>Datenschutzerklärung für den Dienst RWTHgpt</w:t>
              </w:r>
            </w:hyperlink>
            <w:r w:rsidRPr="0042036A">
              <w:rPr>
                <w:rFonts w:ascii="Helvetica Neue" w:hAnsi="Helvetica Neue" w:cstheme="minorHAnsi"/>
                <w:lang w:val="de-DE"/>
              </w:rPr>
              <w:t xml:space="preserve"> zu entnehmen.</w:t>
            </w:r>
          </w:p>
        </w:tc>
      </w:tr>
    </w:tbl>
    <w:p w14:paraId="2D059D87" w14:textId="387BF5D4" w:rsidR="00D27F2B" w:rsidRPr="0042036A" w:rsidRDefault="00D27F2B" w:rsidP="0042036A">
      <w:pPr>
        <w:pStyle w:val="berschrift1"/>
        <w:shd w:val="clear" w:color="auto" w:fill="auto"/>
        <w:rPr>
          <w:rFonts w:ascii="Helvetica Neue" w:hAnsi="Helvetica Neue"/>
        </w:rPr>
      </w:pPr>
      <w:r w:rsidRPr="0042036A">
        <w:rPr>
          <w:rFonts w:ascii="Helvetica Neue" w:hAnsi="Helvetica Neue"/>
        </w:rPr>
        <w:t>4.</w:t>
      </w:r>
      <w:r w:rsidRPr="0042036A">
        <w:rPr>
          <w:rFonts w:ascii="Helvetica Neue" w:hAnsi="Helvetica Neue"/>
        </w:rPr>
        <w:tab/>
        <w:t>Einhaltung der Grundsätze der Datenverarbeitung</w:t>
      </w:r>
      <w:r w:rsidR="00505C78" w:rsidRPr="0042036A">
        <w:rPr>
          <w:rFonts w:ascii="Helvetica Neue" w:hAnsi="Helvetica Neue"/>
        </w:rPr>
        <w:t xml:space="preserve"> nach Art. 5 DS</w:t>
      </w:r>
      <w:r w:rsidR="00C87F28" w:rsidRPr="0042036A">
        <w:rPr>
          <w:rFonts w:ascii="Helvetica Neue" w:hAnsi="Helvetica Neue"/>
        </w:rPr>
        <w:t>-</w:t>
      </w:r>
      <w:r w:rsidR="00505C78" w:rsidRPr="0042036A">
        <w:rPr>
          <w:rFonts w:ascii="Helvetica Neue" w:hAnsi="Helvetica Neue"/>
        </w:rPr>
        <w:t>GVO</w:t>
      </w:r>
    </w:p>
    <w:tbl>
      <w:tblPr>
        <w:tblStyle w:val="Tabellenraster"/>
        <w:tblW w:w="9032" w:type="dxa"/>
        <w:tblBorders>
          <w:left w:val="dotted" w:sz="4" w:space="0" w:color="9C9E9F"/>
          <w:right w:val="dotted" w:sz="4" w:space="0" w:color="9C9E9F"/>
          <w:insideV w:val="dotted" w:sz="4" w:space="0" w:color="9C9E9F"/>
        </w:tblBorders>
        <w:tblLook w:val="04A0" w:firstRow="1" w:lastRow="0" w:firstColumn="1" w:lastColumn="0" w:noHBand="0" w:noVBand="1"/>
      </w:tblPr>
      <w:tblGrid>
        <w:gridCol w:w="3823"/>
        <w:gridCol w:w="688"/>
        <w:gridCol w:w="866"/>
        <w:gridCol w:w="3655"/>
      </w:tblGrid>
      <w:tr w:rsidR="00FD6C74" w:rsidRPr="0042036A" w14:paraId="010BED3D" w14:textId="77777777" w:rsidTr="00A4755F">
        <w:tc>
          <w:tcPr>
            <w:tcW w:w="3823" w:type="dxa"/>
            <w:shd w:val="clear" w:color="auto" w:fill="F2F2F2" w:themeFill="background1" w:themeFillShade="F2"/>
          </w:tcPr>
          <w:p w14:paraId="27E8ADE8" w14:textId="3F2E2CD5"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Grundsatz</w:t>
            </w:r>
          </w:p>
        </w:tc>
        <w:tc>
          <w:tcPr>
            <w:tcW w:w="688" w:type="dxa"/>
            <w:shd w:val="clear" w:color="auto" w:fill="F2F2F2" w:themeFill="background1" w:themeFillShade="F2"/>
          </w:tcPr>
          <w:p w14:paraId="2464679D" w14:textId="697AAF4F"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Ja</w:t>
            </w:r>
          </w:p>
        </w:tc>
        <w:tc>
          <w:tcPr>
            <w:tcW w:w="866" w:type="dxa"/>
            <w:shd w:val="clear" w:color="auto" w:fill="F2F2F2" w:themeFill="background1" w:themeFillShade="F2"/>
          </w:tcPr>
          <w:p w14:paraId="3AE7ACB4" w14:textId="22A451ED"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Nein</w:t>
            </w:r>
          </w:p>
        </w:tc>
        <w:tc>
          <w:tcPr>
            <w:tcW w:w="3655" w:type="dxa"/>
            <w:shd w:val="clear" w:color="auto" w:fill="F2F2F2" w:themeFill="background1" w:themeFillShade="F2"/>
          </w:tcPr>
          <w:p w14:paraId="64D957D8" w14:textId="13D12E4E"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Weitere Informationen</w:t>
            </w:r>
          </w:p>
        </w:tc>
      </w:tr>
      <w:tr w:rsidR="006B55E5" w:rsidRPr="0042036A" w14:paraId="757A500A" w14:textId="77777777" w:rsidTr="006B55E5">
        <w:tc>
          <w:tcPr>
            <w:tcW w:w="3823" w:type="dxa"/>
          </w:tcPr>
          <w:p w14:paraId="4198E2A0" w14:textId="43464A0F"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Rechtmäßigkeit der Verarbeitung</w:t>
            </w:r>
            <w:r w:rsidR="006B55E5" w:rsidRPr="0042036A">
              <w:rPr>
                <w:rFonts w:ascii="Helvetica Neue" w:hAnsi="Helvetica Neue" w:cstheme="minorHAnsi"/>
                <w:sz w:val="22"/>
                <w:szCs w:val="22"/>
              </w:rPr>
              <w:t>:</w:t>
            </w:r>
          </w:p>
        </w:tc>
        <w:tc>
          <w:tcPr>
            <w:tcW w:w="688" w:type="dxa"/>
          </w:tcPr>
          <w:p w14:paraId="213AE713" w14:textId="312F2542"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6BBF85C3"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val="restart"/>
          </w:tcPr>
          <w:p w14:paraId="3AB5CCBB" w14:textId="77777777" w:rsidR="0088540F" w:rsidRPr="0042036A" w:rsidRDefault="00FD6C74" w:rsidP="0042036A">
            <w:pPr>
              <w:spacing w:before="100" w:beforeAutospacing="1" w:after="100" w:afterAutospacing="1"/>
              <w:rPr>
                <w:rFonts w:ascii="Helvetica Neue" w:hAnsi="Helvetica Neue" w:cstheme="minorHAnsi"/>
                <w:sz w:val="22"/>
                <w:szCs w:val="22"/>
              </w:rPr>
            </w:pPr>
            <w:r w:rsidRPr="0042036A">
              <w:rPr>
                <w:rFonts w:ascii="Helvetica Neue" w:hAnsi="Helvetica Neue" w:cstheme="minorHAnsi"/>
                <w:sz w:val="22"/>
                <w:szCs w:val="22"/>
              </w:rPr>
              <w:t>Weitere Informationen zur Einhaltung der Grundsätze der Datenverarbeitung sind den</w:t>
            </w:r>
            <w:r w:rsidR="0088540F" w:rsidRPr="0042036A">
              <w:rPr>
                <w:rFonts w:ascii="Helvetica Neue" w:hAnsi="Helvetica Neue" w:cstheme="minorHAnsi"/>
                <w:sz w:val="22"/>
                <w:szCs w:val="22"/>
              </w:rPr>
              <w:t xml:space="preserve"> entsprechenden Dokumenten zu entnehmen:</w:t>
            </w:r>
          </w:p>
          <w:p w14:paraId="02DC2ED4" w14:textId="74D7B1F8" w:rsidR="0088540F" w:rsidRPr="0042036A" w:rsidRDefault="00000000"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hyperlink r:id="rId19" w:anchor="aaaaaaaaabiorju" w:history="1">
              <w:r w:rsidR="00FD6C74" w:rsidRPr="0066008F">
                <w:rPr>
                  <w:rStyle w:val="Hyperlink"/>
                  <w:rFonts w:ascii="Helvetica Neue" w:hAnsi="Helvetica Neue" w:cstheme="minorHAnsi"/>
                  <w:sz w:val="22"/>
                  <w:szCs w:val="22"/>
                </w:rPr>
                <w:t>Nutzungsbedingungen</w:t>
              </w:r>
            </w:hyperlink>
          </w:p>
          <w:p w14:paraId="7C909B19" w14:textId="26E218DF" w:rsidR="0088540F" w:rsidRPr="0042036A" w:rsidRDefault="00000000"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hyperlink r:id="rId20" w:anchor="aaaaaaaaabiorju" w:history="1">
              <w:r w:rsidR="00FD6C74" w:rsidRPr="0066008F">
                <w:rPr>
                  <w:rStyle w:val="Hyperlink"/>
                  <w:rFonts w:ascii="Helvetica Neue" w:hAnsi="Helvetica Neue" w:cstheme="minorHAnsi"/>
                  <w:sz w:val="22"/>
                  <w:szCs w:val="22"/>
                </w:rPr>
                <w:t>Datenschutzerklärung</w:t>
              </w:r>
            </w:hyperlink>
          </w:p>
          <w:p w14:paraId="7D83FE79" w14:textId="76506ED3" w:rsidR="0088540F" w:rsidRPr="0042036A" w:rsidRDefault="00000000"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hyperlink r:id="rId21" w:anchor="aaaaaaaaabiorma" w:history="1">
              <w:r w:rsidR="0088540F" w:rsidRPr="0066008F">
                <w:rPr>
                  <w:rStyle w:val="Hyperlink"/>
                  <w:rFonts w:ascii="Helvetica Neue" w:hAnsi="Helvetica Neue" w:cstheme="minorHAnsi"/>
                  <w:sz w:val="22"/>
                  <w:szCs w:val="22"/>
                </w:rPr>
                <w:t>Verzeichnis der Verarbeitungstätigkeiten</w:t>
              </w:r>
            </w:hyperlink>
          </w:p>
          <w:p w14:paraId="2D7B7D15" w14:textId="2F6719BE" w:rsidR="00FD6C74" w:rsidRPr="0042036A" w:rsidRDefault="0088540F"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Technische und organisatorische Maßnahmen</w:t>
            </w:r>
            <w:r w:rsidR="0066008F">
              <w:rPr>
                <w:rFonts w:ascii="Helvetica Neue" w:hAnsi="Helvetica Neue" w:cstheme="minorHAnsi"/>
                <w:sz w:val="22"/>
                <w:szCs w:val="22"/>
              </w:rPr>
              <w:t xml:space="preserve"> (IT Center)</w:t>
            </w:r>
          </w:p>
        </w:tc>
      </w:tr>
      <w:tr w:rsidR="006B55E5" w:rsidRPr="0042036A" w14:paraId="3A04027D" w14:textId="77777777" w:rsidTr="006B55E5">
        <w:tc>
          <w:tcPr>
            <w:tcW w:w="3823" w:type="dxa"/>
          </w:tcPr>
          <w:p w14:paraId="705D7F6C" w14:textId="6221BC6B"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Verarbeitung nach Treu und Glauben</w:t>
            </w:r>
            <w:r w:rsidR="006B55E5" w:rsidRPr="0042036A">
              <w:rPr>
                <w:rFonts w:ascii="Helvetica Neue" w:hAnsi="Helvetica Neue" w:cstheme="minorHAnsi"/>
                <w:sz w:val="22"/>
                <w:szCs w:val="22"/>
              </w:rPr>
              <w:t>:</w:t>
            </w:r>
          </w:p>
        </w:tc>
        <w:tc>
          <w:tcPr>
            <w:tcW w:w="688" w:type="dxa"/>
          </w:tcPr>
          <w:p w14:paraId="4DEE52BC" w14:textId="5097F2EB"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4AE8E3EB"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637C7E3E"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6BEE60F9" w14:textId="77777777" w:rsidTr="006B55E5">
        <w:tc>
          <w:tcPr>
            <w:tcW w:w="3823" w:type="dxa"/>
          </w:tcPr>
          <w:p w14:paraId="46E059D0" w14:textId="4A52B620"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Transparenz</w:t>
            </w:r>
            <w:r w:rsidR="006B55E5" w:rsidRPr="0042036A">
              <w:rPr>
                <w:rFonts w:ascii="Helvetica Neue" w:hAnsi="Helvetica Neue" w:cstheme="minorHAnsi"/>
                <w:sz w:val="22"/>
                <w:szCs w:val="22"/>
              </w:rPr>
              <w:t>:</w:t>
            </w:r>
          </w:p>
        </w:tc>
        <w:tc>
          <w:tcPr>
            <w:tcW w:w="688" w:type="dxa"/>
          </w:tcPr>
          <w:p w14:paraId="27E269B0" w14:textId="384845D1"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33FD58B5"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1940F471"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53CEF629" w14:textId="77777777" w:rsidTr="006B55E5">
        <w:tc>
          <w:tcPr>
            <w:tcW w:w="3823" w:type="dxa"/>
          </w:tcPr>
          <w:p w14:paraId="330B2D10" w14:textId="63A4F4DD"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Datenminimierung</w:t>
            </w:r>
            <w:r w:rsidR="006B55E5" w:rsidRPr="0042036A">
              <w:rPr>
                <w:rFonts w:ascii="Helvetica Neue" w:hAnsi="Helvetica Neue" w:cstheme="minorHAnsi"/>
                <w:sz w:val="22"/>
                <w:szCs w:val="22"/>
              </w:rPr>
              <w:t>:</w:t>
            </w:r>
          </w:p>
        </w:tc>
        <w:tc>
          <w:tcPr>
            <w:tcW w:w="688" w:type="dxa"/>
          </w:tcPr>
          <w:p w14:paraId="4ECC9B59" w14:textId="47AB295C"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1A708BB0"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6AAB970E"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55A2FE2C" w14:textId="77777777" w:rsidTr="006B55E5">
        <w:tc>
          <w:tcPr>
            <w:tcW w:w="3823" w:type="dxa"/>
          </w:tcPr>
          <w:p w14:paraId="45C66952" w14:textId="1DE1346D"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Richtigkeit</w:t>
            </w:r>
            <w:r w:rsidR="006B55E5" w:rsidRPr="0042036A">
              <w:rPr>
                <w:rFonts w:ascii="Helvetica Neue" w:hAnsi="Helvetica Neue" w:cstheme="minorHAnsi"/>
                <w:sz w:val="22"/>
                <w:szCs w:val="22"/>
              </w:rPr>
              <w:t>:</w:t>
            </w:r>
          </w:p>
        </w:tc>
        <w:tc>
          <w:tcPr>
            <w:tcW w:w="688" w:type="dxa"/>
          </w:tcPr>
          <w:p w14:paraId="67C3543D" w14:textId="0C5E7E60"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4B83A61D"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14888D57"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745B6C57" w14:textId="77777777" w:rsidTr="006B55E5">
        <w:tc>
          <w:tcPr>
            <w:tcW w:w="3823" w:type="dxa"/>
          </w:tcPr>
          <w:p w14:paraId="68FDC755" w14:textId="3547C870"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Speicherbegrenzung</w:t>
            </w:r>
            <w:r w:rsidR="006B55E5" w:rsidRPr="0042036A">
              <w:rPr>
                <w:rFonts w:ascii="Helvetica Neue" w:hAnsi="Helvetica Neue" w:cstheme="minorHAnsi"/>
                <w:sz w:val="22"/>
                <w:szCs w:val="22"/>
              </w:rPr>
              <w:t>:</w:t>
            </w:r>
          </w:p>
        </w:tc>
        <w:tc>
          <w:tcPr>
            <w:tcW w:w="688" w:type="dxa"/>
          </w:tcPr>
          <w:p w14:paraId="6AD4F08D" w14:textId="2022D516"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061D47EA"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2C5C84B2"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46C46F35" w14:textId="77777777" w:rsidTr="006B55E5">
        <w:tc>
          <w:tcPr>
            <w:tcW w:w="3823" w:type="dxa"/>
          </w:tcPr>
          <w:p w14:paraId="725830FA" w14:textId="3D605FCB"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Integrität und Vertraulichkeit</w:t>
            </w:r>
            <w:r w:rsidR="006B55E5" w:rsidRPr="0042036A">
              <w:rPr>
                <w:rFonts w:ascii="Helvetica Neue" w:hAnsi="Helvetica Neue" w:cstheme="minorHAnsi"/>
                <w:sz w:val="22"/>
                <w:szCs w:val="22"/>
              </w:rPr>
              <w:t>:</w:t>
            </w:r>
          </w:p>
        </w:tc>
        <w:tc>
          <w:tcPr>
            <w:tcW w:w="688" w:type="dxa"/>
          </w:tcPr>
          <w:p w14:paraId="3C5BCBE6" w14:textId="735566E9"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28AA11BF"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1F77820A"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4D899BB8" w14:textId="77777777" w:rsidTr="006B55E5">
        <w:tc>
          <w:tcPr>
            <w:tcW w:w="3823" w:type="dxa"/>
          </w:tcPr>
          <w:p w14:paraId="3FD62312" w14:textId="7E8E8A66"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 xml:space="preserve">Anforderungen an Eignung technischer </w:t>
            </w:r>
            <w:r w:rsidR="006B55E5" w:rsidRPr="0042036A">
              <w:rPr>
                <w:rFonts w:ascii="Helvetica Neue" w:hAnsi="Helvetica Neue" w:cstheme="minorHAnsi"/>
                <w:sz w:val="22"/>
                <w:szCs w:val="22"/>
              </w:rPr>
              <w:t xml:space="preserve">&amp; </w:t>
            </w:r>
            <w:r w:rsidRPr="0042036A">
              <w:rPr>
                <w:rFonts w:ascii="Helvetica Neue" w:hAnsi="Helvetica Neue" w:cstheme="minorHAnsi"/>
                <w:sz w:val="22"/>
                <w:szCs w:val="22"/>
              </w:rPr>
              <w:t>organisatorischer Maßnahmen sind ausreichend und verhältnismäßig</w:t>
            </w:r>
            <w:r w:rsidR="006B55E5" w:rsidRPr="0042036A">
              <w:rPr>
                <w:rFonts w:ascii="Helvetica Neue" w:hAnsi="Helvetica Neue" w:cstheme="minorHAnsi"/>
                <w:sz w:val="22"/>
                <w:szCs w:val="22"/>
              </w:rPr>
              <w:t>:</w:t>
            </w:r>
          </w:p>
        </w:tc>
        <w:tc>
          <w:tcPr>
            <w:tcW w:w="688" w:type="dxa"/>
          </w:tcPr>
          <w:p w14:paraId="150C2E67" w14:textId="2E59E225"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0F5CD620"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778F3FA5"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bl>
    <w:p w14:paraId="38A7E031" w14:textId="1F354B28" w:rsidR="0060581B" w:rsidRPr="0042036A" w:rsidRDefault="0088540F" w:rsidP="0042036A">
      <w:pPr>
        <w:pStyle w:val="berschrift1"/>
        <w:shd w:val="clear" w:color="auto" w:fill="auto"/>
        <w:rPr>
          <w:rFonts w:ascii="Helvetica Neue" w:hAnsi="Helvetica Neue"/>
        </w:rPr>
      </w:pPr>
      <w:r w:rsidRPr="0042036A">
        <w:rPr>
          <w:rFonts w:ascii="Helvetica Neue" w:hAnsi="Helvetica Neue"/>
        </w:rPr>
        <w:t>5</w:t>
      </w:r>
      <w:r w:rsidR="0060581B" w:rsidRPr="0042036A">
        <w:rPr>
          <w:rFonts w:ascii="Helvetica Neue" w:hAnsi="Helvetica Neue"/>
        </w:rPr>
        <w:t>.</w:t>
      </w:r>
      <w:r w:rsidR="0060581B" w:rsidRPr="0042036A">
        <w:rPr>
          <w:rFonts w:ascii="Helvetica Neue" w:hAnsi="Helvetica Neue"/>
        </w:rPr>
        <w:tab/>
      </w:r>
      <w:r w:rsidR="00E74498" w:rsidRPr="0042036A">
        <w:rPr>
          <w:rFonts w:ascii="Helvetica Neue" w:hAnsi="Helvetica Neue"/>
        </w:rPr>
        <w:t xml:space="preserve">Erläuterung zu </w:t>
      </w:r>
      <w:r w:rsidRPr="0042036A">
        <w:rPr>
          <w:rFonts w:ascii="Helvetica Neue" w:hAnsi="Helvetica Neue"/>
        </w:rPr>
        <w:t>Eintrittswahrscheinlichkeit</w:t>
      </w:r>
      <w:r w:rsidR="0060581B" w:rsidRPr="0042036A">
        <w:rPr>
          <w:rFonts w:ascii="Helvetica Neue" w:hAnsi="Helvetica Neue"/>
        </w:rPr>
        <w:t xml:space="preserve"> und </w:t>
      </w:r>
      <w:r w:rsidR="00E74498" w:rsidRPr="0042036A">
        <w:rPr>
          <w:rFonts w:ascii="Helvetica Neue" w:hAnsi="Helvetica Neue"/>
        </w:rPr>
        <w:t xml:space="preserve">Schweregrad </w:t>
      </w:r>
      <w:r w:rsidRPr="0042036A">
        <w:rPr>
          <w:rFonts w:ascii="Helvetica Neue" w:hAnsi="Helvetica Neue"/>
        </w:rPr>
        <w:t>mögliche</w:t>
      </w:r>
      <w:r w:rsidR="00E74498" w:rsidRPr="0042036A">
        <w:rPr>
          <w:rFonts w:ascii="Helvetica Neue" w:hAnsi="Helvetica Neue"/>
        </w:rPr>
        <w:t>r</w:t>
      </w:r>
      <w:r w:rsidRPr="0042036A">
        <w:rPr>
          <w:rFonts w:ascii="Helvetica Neue" w:hAnsi="Helvetica Neue"/>
        </w:rPr>
        <w:t xml:space="preserve"> Sch</w:t>
      </w:r>
      <w:r w:rsidR="00E74498" w:rsidRPr="0042036A">
        <w:rPr>
          <w:rFonts w:ascii="Helvetica Neue" w:hAnsi="Helvetica Neue"/>
        </w:rPr>
        <w:t>ä</w:t>
      </w:r>
      <w:r w:rsidRPr="0042036A">
        <w:rPr>
          <w:rFonts w:ascii="Helvetica Neue" w:hAnsi="Helvetica Neue"/>
        </w:rPr>
        <w:t>den</w:t>
      </w:r>
    </w:p>
    <w:p w14:paraId="1B507E89" w14:textId="4D5BADF0" w:rsidR="0060581B" w:rsidRPr="0042036A" w:rsidRDefault="007C5157"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Die</w:t>
      </w:r>
      <w:r w:rsidR="0060581B" w:rsidRPr="0042036A">
        <w:rPr>
          <w:rFonts w:ascii="Helvetica Neue" w:eastAsia="Times New Roman" w:hAnsi="Helvetica Neue" w:cs="Times New Roman"/>
          <w:color w:val="212529"/>
          <w:kern w:val="0"/>
          <w:lang w:eastAsia="de-DE"/>
          <w14:ligatures w14:val="none"/>
        </w:rPr>
        <w:t xml:space="preserve"> Eintr</w:t>
      </w:r>
      <w:r w:rsidR="00D00DE3" w:rsidRPr="0042036A">
        <w:rPr>
          <w:rFonts w:ascii="Helvetica Neue" w:eastAsia="Times New Roman" w:hAnsi="Helvetica Neue" w:cs="Times New Roman"/>
          <w:color w:val="212529"/>
          <w:kern w:val="0"/>
          <w:lang w:eastAsia="de-DE"/>
          <w14:ligatures w14:val="none"/>
        </w:rPr>
        <w:t>i</w:t>
      </w:r>
      <w:r w:rsidR="0060581B" w:rsidRPr="0042036A">
        <w:rPr>
          <w:rFonts w:ascii="Helvetica Neue" w:eastAsia="Times New Roman" w:hAnsi="Helvetica Neue" w:cs="Times New Roman"/>
          <w:color w:val="212529"/>
          <w:kern w:val="0"/>
          <w:lang w:eastAsia="de-DE"/>
          <w14:ligatures w14:val="none"/>
        </w:rPr>
        <w:t>t</w:t>
      </w:r>
      <w:r w:rsidR="00D00DE3" w:rsidRPr="0042036A">
        <w:rPr>
          <w:rFonts w:ascii="Helvetica Neue" w:eastAsia="Times New Roman" w:hAnsi="Helvetica Neue" w:cs="Times New Roman"/>
          <w:color w:val="212529"/>
          <w:kern w:val="0"/>
          <w:lang w:eastAsia="de-DE"/>
          <w14:ligatures w14:val="none"/>
        </w:rPr>
        <w:t>t</w:t>
      </w:r>
      <w:r w:rsidR="0060581B" w:rsidRPr="0042036A">
        <w:rPr>
          <w:rFonts w:ascii="Helvetica Neue" w:eastAsia="Times New Roman" w:hAnsi="Helvetica Neue" w:cs="Times New Roman"/>
          <w:color w:val="212529"/>
          <w:kern w:val="0"/>
          <w:lang w:eastAsia="de-DE"/>
          <w14:ligatures w14:val="none"/>
        </w:rPr>
        <w:t xml:space="preserve">swahrscheinlichkeit für </w:t>
      </w:r>
      <w:r w:rsidRPr="0042036A">
        <w:rPr>
          <w:rFonts w:ascii="Helvetica Neue" w:eastAsia="Times New Roman" w:hAnsi="Helvetica Neue" w:cs="Times New Roman"/>
          <w:color w:val="212529"/>
          <w:kern w:val="0"/>
          <w:lang w:eastAsia="de-DE"/>
          <w14:ligatures w14:val="none"/>
        </w:rPr>
        <w:t>Schäden wird in vier Stufen eingeschätzt:</w:t>
      </w:r>
    </w:p>
    <w:tbl>
      <w:tblPr>
        <w:tblW w:w="8965" w:type="dxa"/>
        <w:tblCellMar>
          <w:left w:w="70" w:type="dxa"/>
          <w:right w:w="70" w:type="dxa"/>
        </w:tblCellMar>
        <w:tblLook w:val="04A0" w:firstRow="1" w:lastRow="0" w:firstColumn="1" w:lastColumn="0" w:noHBand="0" w:noVBand="1"/>
      </w:tblPr>
      <w:tblGrid>
        <w:gridCol w:w="693"/>
        <w:gridCol w:w="1610"/>
        <w:gridCol w:w="3079"/>
        <w:gridCol w:w="3583"/>
      </w:tblGrid>
      <w:tr w:rsidR="007C5157" w:rsidRPr="0042036A" w14:paraId="73BA3F08" w14:textId="77777777" w:rsidTr="00D00DE3">
        <w:trPr>
          <w:trHeight w:val="390"/>
        </w:trPr>
        <w:tc>
          <w:tcPr>
            <w:tcW w:w="0" w:type="auto"/>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8C27C35"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Grad</w:t>
            </w:r>
          </w:p>
        </w:tc>
        <w:tc>
          <w:tcPr>
            <w:tcW w:w="161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5823FBE2" w14:textId="5DAD6E1C" w:rsidR="0060581B" w:rsidRPr="0042036A" w:rsidRDefault="0060581B" w:rsidP="0042036A">
            <w:pP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Bezeic</w:t>
            </w:r>
            <w:r w:rsidR="00B24198" w:rsidRPr="0042036A">
              <w:rPr>
                <w:rFonts w:ascii="Helvetica Neue" w:eastAsia="Times New Roman" w:hAnsi="Helvetica Neue" w:cs="Arial"/>
                <w:b/>
                <w:bCs/>
                <w:color w:val="3F3F3F"/>
                <w:kern w:val="0"/>
                <w:sz w:val="22"/>
                <w:szCs w:val="22"/>
                <w:lang w:eastAsia="de-DE"/>
                <w14:ligatures w14:val="none"/>
              </w:rPr>
              <w:t>h</w:t>
            </w:r>
            <w:r w:rsidRPr="0042036A">
              <w:rPr>
                <w:rFonts w:ascii="Helvetica Neue" w:eastAsia="Times New Roman" w:hAnsi="Helvetica Neue" w:cs="Arial"/>
                <w:b/>
                <w:bCs/>
                <w:color w:val="3F3F3F"/>
                <w:kern w:val="0"/>
                <w:sz w:val="22"/>
                <w:szCs w:val="22"/>
                <w:lang w:eastAsia="de-DE"/>
                <w14:ligatures w14:val="none"/>
              </w:rPr>
              <w:t>nung</w:t>
            </w:r>
          </w:p>
        </w:tc>
        <w:tc>
          <w:tcPr>
            <w:tcW w:w="6662" w:type="dxa"/>
            <w:gridSpan w:val="2"/>
            <w:tcBorders>
              <w:top w:val="single" w:sz="4" w:space="0" w:color="3F3F3F"/>
              <w:left w:val="nil"/>
              <w:bottom w:val="single" w:sz="4" w:space="0" w:color="3F3F3F"/>
              <w:right w:val="single" w:sz="4" w:space="0" w:color="3F3F3F"/>
            </w:tcBorders>
            <w:shd w:val="clear" w:color="000000" w:fill="F2F2F2"/>
            <w:noWrap/>
            <w:vAlign w:val="center"/>
            <w:hideMark/>
          </w:tcPr>
          <w:p w14:paraId="7782E5E3"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Eintrittswahrscheinlichkeit</w:t>
            </w:r>
          </w:p>
        </w:tc>
      </w:tr>
      <w:tr w:rsidR="0060581B" w:rsidRPr="0042036A" w14:paraId="029E33E6" w14:textId="77777777" w:rsidTr="00D00DE3">
        <w:trPr>
          <w:trHeight w:val="300"/>
        </w:trPr>
        <w:tc>
          <w:tcPr>
            <w:tcW w:w="0" w:type="auto"/>
            <w:vMerge/>
            <w:tcBorders>
              <w:top w:val="single" w:sz="4" w:space="0" w:color="3F3F3F"/>
              <w:left w:val="single" w:sz="4" w:space="0" w:color="3F3F3F"/>
              <w:bottom w:val="single" w:sz="4" w:space="0" w:color="3F3F3F"/>
              <w:right w:val="single" w:sz="4" w:space="0" w:color="3F3F3F"/>
            </w:tcBorders>
            <w:vAlign w:val="center"/>
            <w:hideMark/>
          </w:tcPr>
          <w:p w14:paraId="4B1102A0" w14:textId="77777777" w:rsidR="0060581B" w:rsidRPr="0042036A" w:rsidRDefault="0060581B" w:rsidP="0042036A">
            <w:pPr>
              <w:rPr>
                <w:rFonts w:ascii="Helvetica Neue" w:eastAsia="Times New Roman" w:hAnsi="Helvetica Neue" w:cs="Arial"/>
                <w:b/>
                <w:bCs/>
                <w:color w:val="3F3F3F"/>
                <w:kern w:val="0"/>
                <w:sz w:val="22"/>
                <w:szCs w:val="22"/>
                <w:lang w:eastAsia="de-DE"/>
                <w14:ligatures w14:val="none"/>
              </w:rPr>
            </w:pPr>
          </w:p>
        </w:tc>
        <w:tc>
          <w:tcPr>
            <w:tcW w:w="1610" w:type="dxa"/>
            <w:vMerge/>
            <w:tcBorders>
              <w:top w:val="single" w:sz="4" w:space="0" w:color="3F3F3F"/>
              <w:left w:val="single" w:sz="4" w:space="0" w:color="3F3F3F"/>
              <w:bottom w:val="single" w:sz="4" w:space="0" w:color="3F3F3F"/>
              <w:right w:val="single" w:sz="4" w:space="0" w:color="3F3F3F"/>
            </w:tcBorders>
            <w:vAlign w:val="center"/>
            <w:hideMark/>
          </w:tcPr>
          <w:p w14:paraId="669EA38B" w14:textId="77777777" w:rsidR="0060581B" w:rsidRPr="0042036A" w:rsidRDefault="0060581B" w:rsidP="0042036A">
            <w:pPr>
              <w:rPr>
                <w:rFonts w:ascii="Helvetica Neue" w:eastAsia="Times New Roman" w:hAnsi="Helvetica Neue" w:cs="Arial"/>
                <w:b/>
                <w:bCs/>
                <w:color w:val="3F3F3F"/>
                <w:kern w:val="0"/>
                <w:sz w:val="22"/>
                <w:szCs w:val="22"/>
                <w:lang w:eastAsia="de-DE"/>
                <w14:ligatures w14:val="none"/>
              </w:rPr>
            </w:pPr>
          </w:p>
        </w:tc>
        <w:tc>
          <w:tcPr>
            <w:tcW w:w="3079" w:type="dxa"/>
            <w:tcBorders>
              <w:top w:val="nil"/>
              <w:left w:val="nil"/>
              <w:bottom w:val="single" w:sz="4" w:space="0" w:color="3F3F3F"/>
              <w:right w:val="single" w:sz="4" w:space="0" w:color="3F3F3F"/>
            </w:tcBorders>
            <w:shd w:val="clear" w:color="000000" w:fill="F2F2F2"/>
            <w:noWrap/>
            <w:vAlign w:val="center"/>
            <w:hideMark/>
          </w:tcPr>
          <w:p w14:paraId="6EF4E927"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Beschreibung</w:t>
            </w:r>
          </w:p>
        </w:tc>
        <w:tc>
          <w:tcPr>
            <w:tcW w:w="3583" w:type="dxa"/>
            <w:tcBorders>
              <w:top w:val="nil"/>
              <w:left w:val="nil"/>
              <w:bottom w:val="single" w:sz="4" w:space="0" w:color="3F3F3F"/>
              <w:right w:val="single" w:sz="4" w:space="0" w:color="3F3F3F"/>
            </w:tcBorders>
            <w:shd w:val="clear" w:color="000000" w:fill="F2F2F2"/>
            <w:noWrap/>
            <w:vAlign w:val="center"/>
            <w:hideMark/>
          </w:tcPr>
          <w:p w14:paraId="44A17F52"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Beispiel</w:t>
            </w:r>
          </w:p>
        </w:tc>
      </w:tr>
      <w:tr w:rsidR="0060581B" w:rsidRPr="0042036A" w14:paraId="64F958B0" w14:textId="77777777" w:rsidTr="00D00DE3">
        <w:trPr>
          <w:trHeight w:val="1350"/>
        </w:trPr>
        <w:tc>
          <w:tcPr>
            <w:tcW w:w="0" w:type="auto"/>
            <w:tcBorders>
              <w:top w:val="nil"/>
              <w:left w:val="single" w:sz="4" w:space="0" w:color="3F3F3F"/>
              <w:bottom w:val="single" w:sz="4" w:space="0" w:color="3F3F3F"/>
              <w:right w:val="single" w:sz="4" w:space="0" w:color="3F3F3F"/>
            </w:tcBorders>
            <w:shd w:val="clear" w:color="auto" w:fill="auto"/>
            <w:vAlign w:val="center"/>
            <w:hideMark/>
          </w:tcPr>
          <w:p w14:paraId="0A39C07F"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1</w:t>
            </w:r>
          </w:p>
        </w:tc>
        <w:tc>
          <w:tcPr>
            <w:tcW w:w="1610" w:type="dxa"/>
            <w:tcBorders>
              <w:top w:val="single" w:sz="4" w:space="0" w:color="3F3F3F"/>
              <w:left w:val="nil"/>
              <w:bottom w:val="single" w:sz="4" w:space="0" w:color="3F3F3F"/>
              <w:right w:val="single" w:sz="4" w:space="0" w:color="3F3F3F"/>
            </w:tcBorders>
            <w:shd w:val="clear" w:color="auto" w:fill="auto"/>
            <w:vAlign w:val="center"/>
            <w:hideMark/>
          </w:tcPr>
          <w:p w14:paraId="649A759E"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gering</w:t>
            </w:r>
          </w:p>
        </w:tc>
        <w:tc>
          <w:tcPr>
            <w:tcW w:w="3079" w:type="dxa"/>
            <w:tcBorders>
              <w:top w:val="nil"/>
              <w:left w:val="nil"/>
              <w:bottom w:val="single" w:sz="4" w:space="0" w:color="3F3F3F"/>
              <w:right w:val="single" w:sz="4" w:space="0" w:color="3F3F3F"/>
            </w:tcBorders>
            <w:shd w:val="clear" w:color="auto" w:fill="auto"/>
            <w:vAlign w:val="center"/>
            <w:hideMark/>
          </w:tcPr>
          <w:p w14:paraId="149F290D" w14:textId="6C550D90"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 xml:space="preserve">Schaden kann </w:t>
            </w:r>
            <w:r w:rsidR="00D00DE3" w:rsidRPr="0042036A">
              <w:rPr>
                <w:rFonts w:ascii="Helvetica Neue" w:eastAsia="Times New Roman" w:hAnsi="Helvetica Neue" w:cs="Arial"/>
                <w:color w:val="000000"/>
                <w:kern w:val="0"/>
                <w:sz w:val="22"/>
                <w:szCs w:val="22"/>
                <w:lang w:eastAsia="de-DE"/>
                <w14:ligatures w14:val="none"/>
              </w:rPr>
              <w:t>auf Basis bislang gemachter Erfahrungen bzw. aufgrund der gegebenen Umstände</w:t>
            </w:r>
            <w:r w:rsidRPr="0042036A">
              <w:rPr>
                <w:rFonts w:ascii="Helvetica Neue" w:eastAsia="Times New Roman" w:hAnsi="Helvetica Neue" w:cs="Arial"/>
                <w:color w:val="000000"/>
                <w:kern w:val="0"/>
                <w:sz w:val="22"/>
                <w:szCs w:val="22"/>
                <w:lang w:eastAsia="de-DE"/>
                <w14:ligatures w14:val="none"/>
              </w:rPr>
              <w:t xml:space="preserve"> nicht eintreten.</w:t>
            </w:r>
          </w:p>
        </w:tc>
        <w:tc>
          <w:tcPr>
            <w:tcW w:w="3583" w:type="dxa"/>
            <w:tcBorders>
              <w:top w:val="nil"/>
              <w:left w:val="nil"/>
              <w:bottom w:val="single" w:sz="4" w:space="0" w:color="3F3F3F"/>
              <w:right w:val="single" w:sz="4" w:space="0" w:color="3F3F3F"/>
            </w:tcBorders>
            <w:shd w:val="clear" w:color="auto" w:fill="auto"/>
            <w:vAlign w:val="center"/>
            <w:hideMark/>
          </w:tcPr>
          <w:p w14:paraId="38F6892D"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Stand-Alone Rechner, der an keinem Netzwerk angeschlossen ist und an dem keine weiteren Medien angeschlossen werden können.</w:t>
            </w:r>
          </w:p>
        </w:tc>
      </w:tr>
      <w:tr w:rsidR="0060581B" w:rsidRPr="0042036A" w14:paraId="074ECC0F" w14:textId="77777777" w:rsidTr="00D00DE3">
        <w:trPr>
          <w:trHeight w:val="1635"/>
        </w:trPr>
        <w:tc>
          <w:tcPr>
            <w:tcW w:w="0" w:type="auto"/>
            <w:tcBorders>
              <w:top w:val="nil"/>
              <w:left w:val="single" w:sz="4" w:space="0" w:color="3F3F3F"/>
              <w:bottom w:val="single" w:sz="4" w:space="0" w:color="auto"/>
              <w:right w:val="single" w:sz="4" w:space="0" w:color="3F3F3F"/>
            </w:tcBorders>
            <w:shd w:val="clear" w:color="auto" w:fill="auto"/>
            <w:vAlign w:val="center"/>
            <w:hideMark/>
          </w:tcPr>
          <w:p w14:paraId="4CCC53DE"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2</w:t>
            </w:r>
          </w:p>
        </w:tc>
        <w:tc>
          <w:tcPr>
            <w:tcW w:w="1610" w:type="dxa"/>
            <w:tcBorders>
              <w:top w:val="single" w:sz="4" w:space="0" w:color="3F3F3F"/>
              <w:left w:val="nil"/>
              <w:bottom w:val="single" w:sz="4" w:space="0" w:color="auto"/>
              <w:right w:val="single" w:sz="4" w:space="0" w:color="3F3F3F"/>
            </w:tcBorders>
            <w:shd w:val="clear" w:color="auto" w:fill="auto"/>
            <w:vAlign w:val="center"/>
            <w:hideMark/>
          </w:tcPr>
          <w:p w14:paraId="55BA561F"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mittel</w:t>
            </w:r>
          </w:p>
        </w:tc>
        <w:tc>
          <w:tcPr>
            <w:tcW w:w="3079" w:type="dxa"/>
            <w:tcBorders>
              <w:top w:val="nil"/>
              <w:left w:val="nil"/>
              <w:bottom w:val="single" w:sz="4" w:space="0" w:color="auto"/>
              <w:right w:val="single" w:sz="4" w:space="0" w:color="3F3F3F"/>
            </w:tcBorders>
            <w:shd w:val="clear" w:color="auto" w:fill="auto"/>
            <w:vAlign w:val="center"/>
            <w:hideMark/>
          </w:tcPr>
          <w:p w14:paraId="6886C15F" w14:textId="0B54D08F"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 xml:space="preserve">Schaden </w:t>
            </w:r>
            <w:r w:rsidR="00D00DE3" w:rsidRPr="0042036A">
              <w:rPr>
                <w:rFonts w:ascii="Helvetica Neue" w:eastAsia="Times New Roman" w:hAnsi="Helvetica Neue" w:cs="Arial"/>
                <w:color w:val="000000"/>
                <w:kern w:val="0"/>
                <w:sz w:val="22"/>
                <w:szCs w:val="22"/>
                <w:lang w:eastAsia="de-DE"/>
                <w14:ligatures w14:val="none"/>
              </w:rPr>
              <w:t>scheint auf Basis</w:t>
            </w:r>
            <w:r w:rsidRPr="0042036A">
              <w:rPr>
                <w:rFonts w:ascii="Helvetica Neue" w:eastAsia="Times New Roman" w:hAnsi="Helvetica Neue" w:cs="Arial"/>
                <w:color w:val="000000"/>
                <w:kern w:val="0"/>
                <w:sz w:val="22"/>
                <w:szCs w:val="22"/>
                <w:lang w:eastAsia="de-DE"/>
                <w14:ligatures w14:val="none"/>
              </w:rPr>
              <w:t xml:space="preserve"> bislang gemachte</w:t>
            </w:r>
            <w:r w:rsidR="00D00DE3" w:rsidRPr="0042036A">
              <w:rPr>
                <w:rFonts w:ascii="Helvetica Neue" w:eastAsia="Times New Roman" w:hAnsi="Helvetica Neue" w:cs="Arial"/>
                <w:color w:val="000000"/>
                <w:kern w:val="0"/>
                <w:sz w:val="22"/>
                <w:szCs w:val="22"/>
                <w:lang w:eastAsia="de-DE"/>
                <w14:ligatures w14:val="none"/>
              </w:rPr>
              <w:t>r</w:t>
            </w:r>
            <w:r w:rsidRPr="0042036A">
              <w:rPr>
                <w:rFonts w:ascii="Helvetica Neue" w:eastAsia="Times New Roman" w:hAnsi="Helvetica Neue" w:cs="Arial"/>
                <w:color w:val="000000"/>
                <w:kern w:val="0"/>
                <w:sz w:val="22"/>
                <w:szCs w:val="22"/>
                <w:lang w:eastAsia="de-DE"/>
                <w14:ligatures w14:val="none"/>
              </w:rPr>
              <w:t xml:space="preserve"> Erfahrungen bzw. aufgrund der gegebenen Umstände </w:t>
            </w:r>
            <w:r w:rsidR="00D00DE3" w:rsidRPr="0042036A">
              <w:rPr>
                <w:rFonts w:ascii="Helvetica Neue" w:eastAsia="Times New Roman" w:hAnsi="Helvetica Neue" w:cs="Arial"/>
                <w:color w:val="000000"/>
                <w:kern w:val="0"/>
                <w:sz w:val="22"/>
                <w:szCs w:val="22"/>
                <w:lang w:eastAsia="de-DE"/>
                <w14:ligatures w14:val="none"/>
              </w:rPr>
              <w:t xml:space="preserve">möglich, </w:t>
            </w:r>
            <w:r w:rsidRPr="0042036A">
              <w:rPr>
                <w:rFonts w:ascii="Helvetica Neue" w:eastAsia="Times New Roman" w:hAnsi="Helvetica Neue" w:cs="Arial"/>
                <w:color w:val="000000"/>
                <w:kern w:val="0"/>
                <w:sz w:val="22"/>
                <w:szCs w:val="22"/>
                <w:lang w:eastAsia="de-DE"/>
                <w14:ligatures w14:val="none"/>
              </w:rPr>
              <w:t>aber unwahrscheinlich.</w:t>
            </w:r>
          </w:p>
        </w:tc>
        <w:tc>
          <w:tcPr>
            <w:tcW w:w="3583" w:type="dxa"/>
            <w:tcBorders>
              <w:top w:val="nil"/>
              <w:left w:val="nil"/>
              <w:bottom w:val="single" w:sz="4" w:space="0" w:color="auto"/>
              <w:right w:val="single" w:sz="4" w:space="0" w:color="3F3F3F"/>
            </w:tcBorders>
            <w:shd w:val="clear" w:color="auto" w:fill="auto"/>
            <w:vAlign w:val="center"/>
            <w:hideMark/>
          </w:tcPr>
          <w:p w14:paraId="14B538C0"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Rechner, der aktuell gehalten, mit aktueller Antivirensoftware ausgestattet und nur mit einem BSI zertifizierten Firmennetzwerk verbunden ist.</w:t>
            </w:r>
          </w:p>
        </w:tc>
      </w:tr>
      <w:tr w:rsidR="0060581B" w:rsidRPr="0042036A" w14:paraId="6ED63727" w14:textId="77777777" w:rsidTr="00B24198">
        <w:trPr>
          <w:trHeight w:val="132"/>
        </w:trPr>
        <w:tc>
          <w:tcPr>
            <w:tcW w:w="0" w:type="auto"/>
            <w:tcBorders>
              <w:top w:val="single" w:sz="4" w:space="0" w:color="auto"/>
              <w:left w:val="single" w:sz="4" w:space="0" w:color="3F3F3F"/>
              <w:bottom w:val="single" w:sz="4" w:space="0" w:color="3F3F3F"/>
              <w:right w:val="single" w:sz="4" w:space="0" w:color="3F3F3F"/>
            </w:tcBorders>
            <w:shd w:val="clear" w:color="auto" w:fill="auto"/>
            <w:vAlign w:val="center"/>
            <w:hideMark/>
          </w:tcPr>
          <w:p w14:paraId="74F718AA"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3</w:t>
            </w:r>
          </w:p>
        </w:tc>
        <w:tc>
          <w:tcPr>
            <w:tcW w:w="1610" w:type="dxa"/>
            <w:tcBorders>
              <w:top w:val="single" w:sz="4" w:space="0" w:color="auto"/>
              <w:left w:val="nil"/>
              <w:bottom w:val="single" w:sz="4" w:space="0" w:color="3F3F3F"/>
              <w:right w:val="single" w:sz="4" w:space="0" w:color="3F3F3F"/>
            </w:tcBorders>
            <w:shd w:val="clear" w:color="auto" w:fill="auto"/>
            <w:vAlign w:val="center"/>
            <w:hideMark/>
          </w:tcPr>
          <w:p w14:paraId="467A1AF5"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hoch</w:t>
            </w:r>
          </w:p>
        </w:tc>
        <w:tc>
          <w:tcPr>
            <w:tcW w:w="3079" w:type="dxa"/>
            <w:tcBorders>
              <w:top w:val="single" w:sz="4" w:space="0" w:color="auto"/>
              <w:left w:val="nil"/>
              <w:bottom w:val="single" w:sz="4" w:space="0" w:color="3F3F3F"/>
              <w:right w:val="single" w:sz="4" w:space="0" w:color="3F3F3F"/>
            </w:tcBorders>
            <w:shd w:val="clear" w:color="auto" w:fill="auto"/>
            <w:vAlign w:val="center"/>
            <w:hideMark/>
          </w:tcPr>
          <w:p w14:paraId="556903BE" w14:textId="24356609"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Schadenseintritt scheint auf Basis bislang gemachter Erfahrungen bzw. aufgrund der gegebenen Umstände zwar möglich, aber nicht sehr wahrscheinlich zu sein.</w:t>
            </w:r>
          </w:p>
        </w:tc>
        <w:tc>
          <w:tcPr>
            <w:tcW w:w="3583" w:type="dxa"/>
            <w:tcBorders>
              <w:top w:val="single" w:sz="4" w:space="0" w:color="auto"/>
              <w:left w:val="nil"/>
              <w:bottom w:val="single" w:sz="4" w:space="0" w:color="3F3F3F"/>
              <w:right w:val="single" w:sz="4" w:space="0" w:color="3F3F3F"/>
            </w:tcBorders>
            <w:shd w:val="clear" w:color="auto" w:fill="auto"/>
            <w:vAlign w:val="center"/>
            <w:hideMark/>
          </w:tcPr>
          <w:p w14:paraId="38C16897" w14:textId="341EEC3A" w:rsidR="00B24198"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Rechner, der aktuell gehalten, mit aktueller Antivirensoftware ausgestattet und direkt mit dem Internet verbunden ist.</w:t>
            </w:r>
          </w:p>
        </w:tc>
      </w:tr>
      <w:tr w:rsidR="0060581B" w:rsidRPr="0042036A" w14:paraId="4C2A2C34" w14:textId="77777777" w:rsidTr="00D00DE3">
        <w:trPr>
          <w:trHeight w:val="1200"/>
        </w:trPr>
        <w:tc>
          <w:tcPr>
            <w:tcW w:w="0" w:type="auto"/>
            <w:tcBorders>
              <w:top w:val="nil"/>
              <w:left w:val="single" w:sz="4" w:space="0" w:color="3F3F3F"/>
              <w:bottom w:val="single" w:sz="4" w:space="0" w:color="3F3F3F"/>
              <w:right w:val="single" w:sz="4" w:space="0" w:color="3F3F3F"/>
            </w:tcBorders>
            <w:shd w:val="clear" w:color="auto" w:fill="auto"/>
            <w:vAlign w:val="center"/>
            <w:hideMark/>
          </w:tcPr>
          <w:p w14:paraId="2B0ECC41"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lastRenderedPageBreak/>
              <w:t>4</w:t>
            </w:r>
          </w:p>
        </w:tc>
        <w:tc>
          <w:tcPr>
            <w:tcW w:w="1610" w:type="dxa"/>
            <w:tcBorders>
              <w:top w:val="single" w:sz="4" w:space="0" w:color="3F3F3F"/>
              <w:left w:val="nil"/>
              <w:bottom w:val="single" w:sz="4" w:space="0" w:color="3F3F3F"/>
              <w:right w:val="single" w:sz="4" w:space="0" w:color="3F3F3F"/>
            </w:tcBorders>
            <w:shd w:val="clear" w:color="auto" w:fill="auto"/>
            <w:vAlign w:val="center"/>
            <w:hideMark/>
          </w:tcPr>
          <w:p w14:paraId="71BEA178"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sehr hoch</w:t>
            </w:r>
          </w:p>
        </w:tc>
        <w:tc>
          <w:tcPr>
            <w:tcW w:w="3079" w:type="dxa"/>
            <w:tcBorders>
              <w:top w:val="nil"/>
              <w:left w:val="nil"/>
              <w:bottom w:val="single" w:sz="4" w:space="0" w:color="3F3F3F"/>
              <w:right w:val="single" w:sz="4" w:space="0" w:color="3F3F3F"/>
            </w:tcBorders>
            <w:shd w:val="clear" w:color="auto" w:fill="auto"/>
            <w:vAlign w:val="center"/>
            <w:hideMark/>
          </w:tcPr>
          <w:p w14:paraId="394559DA" w14:textId="338144AE"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Schadenseintritt scheint auf Basis bislang gemachter Erfahrungen bzw. aufgrund der gegebenen Umstände möglich und sehr wahrscheinlich.</w:t>
            </w:r>
          </w:p>
        </w:tc>
        <w:tc>
          <w:tcPr>
            <w:tcW w:w="3583" w:type="dxa"/>
            <w:tcBorders>
              <w:top w:val="nil"/>
              <w:left w:val="nil"/>
              <w:bottom w:val="single" w:sz="4" w:space="0" w:color="3F3F3F"/>
              <w:right w:val="single" w:sz="4" w:space="0" w:color="3F3F3F"/>
            </w:tcBorders>
            <w:shd w:val="clear" w:color="auto" w:fill="auto"/>
            <w:vAlign w:val="center"/>
            <w:hideMark/>
          </w:tcPr>
          <w:p w14:paraId="3494D132" w14:textId="2F982922"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veralteten Betriebs</w:t>
            </w:r>
            <w:r w:rsidR="007C5157" w:rsidRPr="0042036A">
              <w:rPr>
                <w:rFonts w:ascii="Helvetica Neue" w:eastAsia="Times New Roman" w:hAnsi="Helvetica Neue" w:cs="Arial"/>
                <w:color w:val="000000"/>
                <w:kern w:val="0"/>
                <w:sz w:val="22"/>
                <w:szCs w:val="22"/>
                <w:lang w:eastAsia="de-DE"/>
                <w14:ligatures w14:val="none"/>
              </w:rPr>
              <w:t>s</w:t>
            </w:r>
            <w:r w:rsidRPr="0042036A">
              <w:rPr>
                <w:rFonts w:ascii="Helvetica Neue" w:eastAsia="Times New Roman" w:hAnsi="Helvetica Neue" w:cs="Arial"/>
                <w:color w:val="000000"/>
                <w:kern w:val="0"/>
                <w:sz w:val="22"/>
                <w:szCs w:val="22"/>
                <w:lang w:eastAsia="de-DE"/>
                <w14:ligatures w14:val="none"/>
              </w:rPr>
              <w:t>ystem ohne Antivirensoftware, der direkt mit dem Internet verbunden ist.</w:t>
            </w:r>
          </w:p>
        </w:tc>
      </w:tr>
    </w:tbl>
    <w:p w14:paraId="7A13133A" w14:textId="5D1A18B2" w:rsidR="0060581B" w:rsidRPr="0042036A" w:rsidRDefault="0060581B"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w:t>
      </w:r>
      <w:r w:rsidR="007C5157" w:rsidRPr="0042036A">
        <w:rPr>
          <w:rFonts w:ascii="Helvetica Neue" w:eastAsia="Times New Roman" w:hAnsi="Helvetica Neue" w:cs="Times New Roman"/>
          <w:color w:val="212529"/>
          <w:kern w:val="0"/>
          <w:lang w:eastAsia="de-DE"/>
          <w14:ligatures w14:val="none"/>
        </w:rPr>
        <w:t>er</w:t>
      </w:r>
      <w:r w:rsidRPr="0042036A">
        <w:rPr>
          <w:rFonts w:ascii="Helvetica Neue" w:eastAsia="Times New Roman" w:hAnsi="Helvetica Neue" w:cs="Times New Roman"/>
          <w:color w:val="212529"/>
          <w:kern w:val="0"/>
          <w:lang w:eastAsia="de-DE"/>
          <w14:ligatures w14:val="none"/>
        </w:rPr>
        <w:t xml:space="preserve"> </w:t>
      </w:r>
      <w:r w:rsidR="007C5157" w:rsidRPr="0042036A">
        <w:rPr>
          <w:rFonts w:ascii="Helvetica Neue" w:eastAsia="Times New Roman" w:hAnsi="Helvetica Neue" w:cs="Times New Roman"/>
          <w:color w:val="212529"/>
          <w:kern w:val="0"/>
          <w:lang w:eastAsia="de-DE"/>
          <w14:ligatures w14:val="none"/>
        </w:rPr>
        <w:t>Schweregrad</w:t>
      </w:r>
      <w:r w:rsidRPr="0042036A">
        <w:rPr>
          <w:rFonts w:ascii="Helvetica Neue" w:eastAsia="Times New Roman" w:hAnsi="Helvetica Neue" w:cs="Times New Roman"/>
          <w:color w:val="212529"/>
          <w:kern w:val="0"/>
          <w:lang w:eastAsia="de-DE"/>
          <w14:ligatures w14:val="none"/>
        </w:rPr>
        <w:t xml:space="preserve"> </w:t>
      </w:r>
      <w:r w:rsidR="00E74498" w:rsidRPr="0042036A">
        <w:rPr>
          <w:rFonts w:ascii="Helvetica Neue" w:eastAsia="Times New Roman" w:hAnsi="Helvetica Neue" w:cs="Times New Roman"/>
          <w:color w:val="212529"/>
          <w:kern w:val="0"/>
          <w:lang w:eastAsia="de-DE"/>
          <w14:ligatures w14:val="none"/>
        </w:rPr>
        <w:t>von</w:t>
      </w:r>
      <w:r w:rsidR="007C5157" w:rsidRPr="0042036A">
        <w:rPr>
          <w:rFonts w:ascii="Helvetica Neue" w:eastAsia="Times New Roman" w:hAnsi="Helvetica Neue" w:cs="Times New Roman"/>
          <w:color w:val="212529"/>
          <w:kern w:val="0"/>
          <w:lang w:eastAsia="de-DE"/>
          <w14:ligatures w14:val="none"/>
        </w:rPr>
        <w:t xml:space="preserve"> </w:t>
      </w:r>
      <w:r w:rsidR="00E74498" w:rsidRPr="0042036A">
        <w:rPr>
          <w:rFonts w:ascii="Helvetica Neue" w:eastAsia="Times New Roman" w:hAnsi="Helvetica Neue" w:cs="Times New Roman"/>
          <w:color w:val="212529"/>
          <w:kern w:val="0"/>
          <w:lang w:eastAsia="de-DE"/>
          <w14:ligatures w14:val="none"/>
        </w:rPr>
        <w:t xml:space="preserve">Schäden </w:t>
      </w:r>
      <w:r w:rsidRPr="0042036A">
        <w:rPr>
          <w:rFonts w:ascii="Helvetica Neue" w:eastAsia="Times New Roman" w:hAnsi="Helvetica Neue" w:cs="Times New Roman"/>
          <w:color w:val="212529"/>
          <w:kern w:val="0"/>
          <w:lang w:eastAsia="de-DE"/>
          <w14:ligatures w14:val="none"/>
        </w:rPr>
        <w:t>wird in vier Intensitätsstufen klassifiziert:</w:t>
      </w:r>
    </w:p>
    <w:tbl>
      <w:tblPr>
        <w:tblW w:w="9030" w:type="dxa"/>
        <w:tblCellMar>
          <w:left w:w="70" w:type="dxa"/>
          <w:right w:w="70" w:type="dxa"/>
        </w:tblCellMar>
        <w:tblLook w:val="04A0" w:firstRow="1" w:lastRow="0" w:firstColumn="1" w:lastColumn="0" w:noHBand="0" w:noVBand="1"/>
      </w:tblPr>
      <w:tblGrid>
        <w:gridCol w:w="654"/>
        <w:gridCol w:w="1609"/>
        <w:gridCol w:w="6607"/>
        <w:gridCol w:w="160"/>
      </w:tblGrid>
      <w:tr w:rsidR="007C5157" w:rsidRPr="0042036A" w14:paraId="66E0D260" w14:textId="77777777" w:rsidTr="007C5157">
        <w:trPr>
          <w:gridAfter w:val="1"/>
          <w:wAfter w:w="160" w:type="dxa"/>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92E6F8E" w14:textId="77777777"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Grad</w:t>
            </w:r>
          </w:p>
        </w:tc>
        <w:tc>
          <w:tcPr>
            <w:tcW w:w="1609" w:type="dxa"/>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57A710E" w14:textId="77777777"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Bezeichnung</w:t>
            </w:r>
          </w:p>
        </w:tc>
        <w:tc>
          <w:tcPr>
            <w:tcW w:w="6607" w:type="dxa"/>
            <w:tcBorders>
              <w:top w:val="single" w:sz="4" w:space="0" w:color="auto"/>
              <w:left w:val="nil"/>
              <w:bottom w:val="single" w:sz="4" w:space="0" w:color="auto"/>
              <w:right w:val="single" w:sz="4" w:space="0" w:color="auto"/>
            </w:tcBorders>
            <w:shd w:val="clear" w:color="000000" w:fill="F2F2F2"/>
            <w:noWrap/>
            <w:vAlign w:val="center"/>
            <w:hideMark/>
          </w:tcPr>
          <w:p w14:paraId="054FF118" w14:textId="6FF3B9AF"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 xml:space="preserve">Schweregrad der </w:t>
            </w:r>
            <w:r w:rsidR="00E74498" w:rsidRPr="0042036A">
              <w:rPr>
                <w:rFonts w:ascii="Helvetica Neue" w:eastAsia="Times New Roman" w:hAnsi="Helvetica Neue" w:cs="Arial"/>
                <w:b/>
                <w:bCs/>
                <w:color w:val="3F3F3F"/>
                <w:kern w:val="0"/>
                <w:sz w:val="22"/>
                <w:szCs w:val="22"/>
                <w:lang w:eastAsia="de-DE"/>
                <w14:ligatures w14:val="none"/>
              </w:rPr>
              <w:t>Schäden</w:t>
            </w:r>
          </w:p>
        </w:tc>
      </w:tr>
      <w:tr w:rsidR="007C5157" w:rsidRPr="0042036A" w14:paraId="295C3004" w14:textId="77777777" w:rsidTr="007C5157">
        <w:trPr>
          <w:gridAfter w:val="1"/>
          <w:wAfter w:w="160" w:type="dxa"/>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F3909A" w14:textId="77777777" w:rsidR="007C5157" w:rsidRPr="0042036A" w:rsidRDefault="007C5157" w:rsidP="0042036A">
            <w:pPr>
              <w:rPr>
                <w:rFonts w:ascii="Helvetica Neue" w:eastAsia="Times New Roman" w:hAnsi="Helvetica Neue" w:cs="Arial"/>
                <w:b/>
                <w:bCs/>
                <w:color w:val="3F3F3F"/>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6FFF5B14" w14:textId="77777777" w:rsidR="007C5157" w:rsidRPr="0042036A" w:rsidRDefault="007C5157" w:rsidP="0042036A">
            <w:pPr>
              <w:rPr>
                <w:rFonts w:ascii="Helvetica Neue" w:eastAsia="Times New Roman" w:hAnsi="Helvetica Neue" w:cs="Arial"/>
                <w:b/>
                <w:bCs/>
                <w:color w:val="3F3F3F"/>
                <w:kern w:val="0"/>
                <w:sz w:val="22"/>
                <w:szCs w:val="22"/>
                <w:lang w:eastAsia="de-DE"/>
                <w14:ligatures w14:val="none"/>
              </w:rPr>
            </w:pPr>
          </w:p>
        </w:tc>
        <w:tc>
          <w:tcPr>
            <w:tcW w:w="6607" w:type="dxa"/>
            <w:tcBorders>
              <w:top w:val="single" w:sz="4" w:space="0" w:color="auto"/>
              <w:left w:val="nil"/>
              <w:bottom w:val="single" w:sz="4" w:space="0" w:color="auto"/>
              <w:right w:val="single" w:sz="4" w:space="0" w:color="000000"/>
            </w:tcBorders>
            <w:shd w:val="clear" w:color="000000" w:fill="F2F2F2"/>
            <w:noWrap/>
            <w:vAlign w:val="center"/>
            <w:hideMark/>
          </w:tcPr>
          <w:p w14:paraId="32560720" w14:textId="77777777"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Beschreibung</w:t>
            </w:r>
          </w:p>
        </w:tc>
      </w:tr>
      <w:tr w:rsidR="007C5157" w:rsidRPr="0042036A" w14:paraId="46B2B4A3" w14:textId="77777777" w:rsidTr="007C5157">
        <w:trPr>
          <w:gridAfter w:val="1"/>
          <w:wAfter w:w="160" w:type="dxa"/>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0AAD7AD"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1</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20F9F7" w14:textId="2BD07858" w:rsidR="007C5157" w:rsidRPr="0042036A" w:rsidRDefault="007C5157"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gering</w:t>
            </w:r>
          </w:p>
        </w:tc>
        <w:tc>
          <w:tcPr>
            <w:tcW w:w="660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D2244B6"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 erleiden eventuell Unannehmlichkeiten, die sie aber mit einigen Problemen überwinden können.</w:t>
            </w:r>
          </w:p>
        </w:tc>
      </w:tr>
      <w:tr w:rsidR="007C5157" w:rsidRPr="0042036A" w14:paraId="331EDBEE"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50C8A5BC"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3C8AF2F1"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3996D2A1"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6A1B447A"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15D154A2"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41E80A9C"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7DEBD1A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5AD69203"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74AC6CA8"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56709247" w14:textId="77777777" w:rsidTr="007C5157">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AA87809"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2</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11B90D" w14:textId="0415346C" w:rsidR="007C5157"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mittel</w:t>
            </w:r>
          </w:p>
        </w:tc>
        <w:tc>
          <w:tcPr>
            <w:tcW w:w="660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EF50202"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 erleiden eventuell signifkante Unannehmlichkeiten, die sie aber mit einigen Schwierigkeiten überwinden können.</w:t>
            </w:r>
          </w:p>
        </w:tc>
        <w:tc>
          <w:tcPr>
            <w:tcW w:w="160" w:type="dxa"/>
            <w:vAlign w:val="center"/>
            <w:hideMark/>
          </w:tcPr>
          <w:p w14:paraId="785B0235"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6083A320"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37A8A4B4"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5BC37158"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73E022A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789E006F"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6B297E9A"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3515E5C2"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241C02DE"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61A6CBB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56E35B11"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4485ADBB" w14:textId="77777777" w:rsidTr="007C5157">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1EADB93"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3</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F65306" w14:textId="78D03D93" w:rsidR="007C5157"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hoch</w:t>
            </w:r>
          </w:p>
        </w:tc>
        <w:tc>
          <w:tcPr>
            <w:tcW w:w="660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9DBBEA3"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 erleiden eventuell signifkante Konsequenzen, die sie nur mit ernsthaften Schwierigkeiten überwinden können.</w:t>
            </w:r>
          </w:p>
        </w:tc>
        <w:tc>
          <w:tcPr>
            <w:tcW w:w="160" w:type="dxa"/>
            <w:vAlign w:val="center"/>
            <w:hideMark/>
          </w:tcPr>
          <w:p w14:paraId="1E2D2233"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1AC39644"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5766C968"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1D4978E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26AFA210"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3AE9147B"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0C996EE6"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5C68718A"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2DD895D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68FA6493"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68F15010"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16DE5299" w14:textId="77777777" w:rsidTr="007C5157">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5403568"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4</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4DDE67" w14:textId="51E211DA" w:rsidR="007C5157"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sehr hoch</w:t>
            </w:r>
          </w:p>
        </w:tc>
        <w:tc>
          <w:tcPr>
            <w:tcW w:w="660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559E66B"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 erleiden eventuell signifkante oder sogar unumkehrbare Konsequenzen, die sie nicht überwinden können.</w:t>
            </w:r>
          </w:p>
        </w:tc>
        <w:tc>
          <w:tcPr>
            <w:tcW w:w="160" w:type="dxa"/>
            <w:vAlign w:val="center"/>
            <w:hideMark/>
          </w:tcPr>
          <w:p w14:paraId="54E957E8"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14EC76E6"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6A137FF6"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0920EC0B"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4F0C162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1DBA7378"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519B5BA4"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4E9A00CA"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051D17C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48270C2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shd w:val="clear" w:color="auto" w:fill="auto"/>
            <w:noWrap/>
            <w:vAlign w:val="bottom"/>
            <w:hideMark/>
          </w:tcPr>
          <w:p w14:paraId="1D0B3274"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bl>
    <w:p w14:paraId="34280A89" w14:textId="7ED418B9" w:rsidR="0060581B" w:rsidRPr="0042036A" w:rsidRDefault="007C5157"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Zur Risikoanalyse </w:t>
      </w:r>
      <w:r w:rsidR="00D00DE3" w:rsidRPr="0042036A">
        <w:rPr>
          <w:rFonts w:ascii="Helvetica Neue" w:eastAsia="Times New Roman" w:hAnsi="Helvetica Neue" w:cs="Times New Roman"/>
          <w:color w:val="212529"/>
          <w:kern w:val="0"/>
          <w:lang w:eastAsia="de-DE"/>
          <w14:ligatures w14:val="none"/>
        </w:rPr>
        <w:t>kann daraus</w:t>
      </w:r>
      <w:r w:rsidRPr="0042036A">
        <w:rPr>
          <w:rFonts w:ascii="Helvetica Neue" w:eastAsia="Times New Roman" w:hAnsi="Helvetica Neue" w:cs="Times New Roman"/>
          <w:color w:val="212529"/>
          <w:kern w:val="0"/>
          <w:lang w:eastAsia="de-DE"/>
          <w14:ligatures w14:val="none"/>
        </w:rPr>
        <w:t xml:space="preserve"> ein Risikoindex wie folgt berechnet</w:t>
      </w:r>
      <w:r w:rsidR="00D00DE3" w:rsidRPr="0042036A">
        <w:rPr>
          <w:rFonts w:ascii="Helvetica Neue" w:eastAsia="Times New Roman" w:hAnsi="Helvetica Neue" w:cs="Times New Roman"/>
          <w:color w:val="212529"/>
          <w:kern w:val="0"/>
          <w:lang w:eastAsia="de-DE"/>
          <w14:ligatures w14:val="none"/>
        </w:rPr>
        <w:t xml:space="preserve"> werden</w:t>
      </w:r>
      <w:r w:rsidRPr="0042036A">
        <w:rPr>
          <w:rFonts w:ascii="Helvetica Neue" w:eastAsia="Times New Roman" w:hAnsi="Helvetica Neue" w:cs="Times New Roman"/>
          <w:color w:val="212529"/>
          <w:kern w:val="0"/>
          <w:lang w:eastAsia="de-DE"/>
          <w14:ligatures w14:val="none"/>
        </w:rPr>
        <w:t>:</w:t>
      </w:r>
    </w:p>
    <w:p w14:paraId="2E2F5DC4" w14:textId="29C55FA7" w:rsidR="007C5157" w:rsidRPr="0042036A" w:rsidRDefault="007C5157" w:rsidP="0042036A">
      <w:pPr>
        <w:spacing w:before="100" w:beforeAutospacing="1" w:after="100" w:afterAutospacing="1"/>
        <w:ind w:left="567"/>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Risikoindex R = Eintritt</w:t>
      </w:r>
      <w:r w:rsidR="00D00DE3" w:rsidRPr="0042036A">
        <w:rPr>
          <w:rFonts w:ascii="Helvetica Neue" w:eastAsia="Times New Roman" w:hAnsi="Helvetica Neue" w:cs="Times New Roman"/>
          <w:color w:val="212529"/>
          <w:kern w:val="0"/>
          <w:lang w:eastAsia="de-DE"/>
          <w14:ligatures w14:val="none"/>
        </w:rPr>
        <w:t>s</w:t>
      </w:r>
      <w:r w:rsidRPr="0042036A">
        <w:rPr>
          <w:rFonts w:ascii="Helvetica Neue" w:eastAsia="Times New Roman" w:hAnsi="Helvetica Neue" w:cs="Times New Roman"/>
          <w:color w:val="212529"/>
          <w:kern w:val="0"/>
          <w:lang w:eastAsia="de-DE"/>
          <w14:ligatures w14:val="none"/>
        </w:rPr>
        <w:t>wahrscheinlichkeit * Schweregrad</w:t>
      </w:r>
    </w:p>
    <w:p w14:paraId="2AEAD9D2" w14:textId="260A470B" w:rsidR="00E720B8" w:rsidRPr="0042036A" w:rsidRDefault="007C5157"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Daraus ergibt sich eine Risikomatrix für die Höhe des Risikoindex. D</w:t>
      </w:r>
      <w:r w:rsidR="00D00DE3" w:rsidRPr="0042036A">
        <w:rPr>
          <w:rFonts w:ascii="Helvetica Neue" w:eastAsia="Times New Roman" w:hAnsi="Helvetica Neue" w:cs="Times New Roman"/>
          <w:color w:val="212529"/>
          <w:kern w:val="0"/>
          <w:lang w:eastAsia="de-DE"/>
          <w14:ligatures w14:val="none"/>
        </w:rPr>
        <w:t>ie Höhe des</w:t>
      </w:r>
      <w:r w:rsidRPr="0042036A">
        <w:rPr>
          <w:rFonts w:ascii="Helvetica Neue" w:eastAsia="Times New Roman" w:hAnsi="Helvetica Neue" w:cs="Times New Roman"/>
          <w:color w:val="212529"/>
          <w:kern w:val="0"/>
          <w:lang w:eastAsia="de-DE"/>
          <w14:ligatures w14:val="none"/>
        </w:rPr>
        <w:t xml:space="preserve"> Risikoindex wird dazu in drei Bereiche eingeteilt</w:t>
      </w:r>
      <w:r w:rsidR="00D00DE3" w:rsidRPr="0042036A">
        <w:rPr>
          <w:rFonts w:ascii="Helvetica Neue" w:eastAsia="Times New Roman" w:hAnsi="Helvetica Neue" w:cs="Times New Roman"/>
          <w:color w:val="212529"/>
          <w:kern w:val="0"/>
          <w:lang w:eastAsia="de-DE"/>
          <w14:ligatures w14:val="none"/>
        </w:rPr>
        <w:t>:</w:t>
      </w:r>
    </w:p>
    <w:tbl>
      <w:tblPr>
        <w:tblW w:w="6924" w:type="dxa"/>
        <w:tblCellMar>
          <w:left w:w="70" w:type="dxa"/>
          <w:right w:w="70" w:type="dxa"/>
        </w:tblCellMar>
        <w:tblLook w:val="04A0" w:firstRow="1" w:lastRow="0" w:firstColumn="1" w:lastColumn="0" w:noHBand="0" w:noVBand="1"/>
      </w:tblPr>
      <w:tblGrid>
        <w:gridCol w:w="916"/>
        <w:gridCol w:w="488"/>
        <w:gridCol w:w="1380"/>
        <w:gridCol w:w="1380"/>
        <w:gridCol w:w="1380"/>
        <w:gridCol w:w="1380"/>
      </w:tblGrid>
      <w:tr w:rsidR="007C5157" w:rsidRPr="0042036A" w14:paraId="7EF5979A" w14:textId="77777777" w:rsidTr="00D42D15">
        <w:trPr>
          <w:trHeight w:val="1035"/>
        </w:trPr>
        <w:tc>
          <w:tcPr>
            <w:tcW w:w="916" w:type="dxa"/>
            <w:vMerge w:val="restart"/>
            <w:tcBorders>
              <w:top w:val="nil"/>
              <w:left w:val="nil"/>
              <w:bottom w:val="nil"/>
              <w:right w:val="nil"/>
            </w:tcBorders>
            <w:shd w:val="clear" w:color="auto" w:fill="auto"/>
            <w:noWrap/>
            <w:textDirection w:val="btLr"/>
            <w:vAlign w:val="center"/>
            <w:hideMark/>
          </w:tcPr>
          <w:p w14:paraId="433AD695" w14:textId="7EF8ABC0" w:rsidR="007C5157" w:rsidRPr="0042036A" w:rsidRDefault="007C5157" w:rsidP="0042036A">
            <w:pPr>
              <w:jc w:val="center"/>
              <w:rPr>
                <w:rFonts w:ascii="Helvetica Neue" w:eastAsia="Times New Roman" w:hAnsi="Helvetica Neue" w:cs="Arial"/>
                <w:b/>
                <w:bCs/>
                <w:color w:val="000000"/>
                <w:kern w:val="0"/>
                <w:sz w:val="28"/>
                <w:szCs w:val="28"/>
                <w:lang w:eastAsia="de-DE"/>
                <w14:ligatures w14:val="none"/>
              </w:rPr>
            </w:pPr>
            <w:r w:rsidRPr="0042036A">
              <w:rPr>
                <w:rFonts w:ascii="Helvetica Neue" w:eastAsia="Times New Roman" w:hAnsi="Helvetica Neue" w:cs="Arial"/>
                <w:b/>
                <w:bCs/>
                <w:color w:val="000000"/>
                <w:kern w:val="0"/>
                <w:sz w:val="28"/>
                <w:szCs w:val="28"/>
                <w:lang w:eastAsia="de-DE"/>
                <w14:ligatures w14:val="none"/>
              </w:rPr>
              <w:t>Schwere</w:t>
            </w:r>
            <w:r w:rsidR="00D00DE3" w:rsidRPr="0042036A">
              <w:rPr>
                <w:rFonts w:ascii="Helvetica Neue" w:eastAsia="Times New Roman" w:hAnsi="Helvetica Neue" w:cs="Arial"/>
                <w:b/>
                <w:bCs/>
                <w:color w:val="000000"/>
                <w:kern w:val="0"/>
                <w:sz w:val="28"/>
                <w:szCs w:val="28"/>
                <w:lang w:eastAsia="de-DE"/>
                <w14:ligatures w14:val="none"/>
              </w:rPr>
              <w:t>grad</w:t>
            </w:r>
          </w:p>
        </w:tc>
        <w:tc>
          <w:tcPr>
            <w:tcW w:w="488" w:type="dxa"/>
            <w:tcBorders>
              <w:top w:val="nil"/>
              <w:left w:val="nil"/>
              <w:bottom w:val="nil"/>
              <w:right w:val="nil"/>
            </w:tcBorders>
            <w:shd w:val="clear" w:color="auto" w:fill="auto"/>
            <w:noWrap/>
            <w:vAlign w:val="center"/>
            <w:hideMark/>
          </w:tcPr>
          <w:p w14:paraId="4346FB2E"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4</w:t>
            </w:r>
          </w:p>
        </w:tc>
        <w:tc>
          <w:tcPr>
            <w:tcW w:w="1380" w:type="dxa"/>
            <w:tcBorders>
              <w:top w:val="single" w:sz="4" w:space="0" w:color="auto"/>
              <w:left w:val="single" w:sz="4" w:space="0" w:color="auto"/>
              <w:bottom w:val="single" w:sz="4" w:space="0" w:color="auto"/>
              <w:right w:val="single" w:sz="4" w:space="0" w:color="auto"/>
            </w:tcBorders>
            <w:shd w:val="clear" w:color="auto" w:fill="FFEC9C"/>
            <w:noWrap/>
            <w:vAlign w:val="center"/>
            <w:hideMark/>
          </w:tcPr>
          <w:p w14:paraId="5754AE7E"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4</w:t>
            </w:r>
          </w:p>
          <w:p w14:paraId="151EE084" w14:textId="5D18FC6D"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6F412A76"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8</w:t>
            </w:r>
          </w:p>
          <w:p w14:paraId="5C97E265" w14:textId="3206F378"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C7CE"/>
            <w:noWrap/>
            <w:vAlign w:val="center"/>
            <w:hideMark/>
          </w:tcPr>
          <w:p w14:paraId="59C0473F" w14:textId="77777777" w:rsidR="007C5157" w:rsidRPr="0042036A" w:rsidRDefault="007C5157"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12</w:t>
            </w:r>
          </w:p>
          <w:p w14:paraId="49D5309B" w14:textId="7CA39543" w:rsidR="00A4755F" w:rsidRPr="0042036A" w:rsidRDefault="00A4755F" w:rsidP="0042036A">
            <w:pPr>
              <w:jc w:val="center"/>
              <w:rPr>
                <w:rFonts w:ascii="Helvetica Neue" w:eastAsia="Times New Roman" w:hAnsi="Helvetica Neue" w:cs="Arial"/>
                <w:color w:val="9C0006"/>
                <w:kern w:val="0"/>
                <w:sz w:val="22"/>
                <w:szCs w:val="22"/>
                <w:lang w:eastAsia="de-DE"/>
                <w14:ligatures w14:val="none"/>
              </w:rPr>
            </w:pPr>
            <w:r w:rsidRPr="0042036A">
              <w:rPr>
                <w:rFonts w:ascii="Helvetica Neue" w:eastAsia="Times New Roman" w:hAnsi="Helvetica Neue" w:cs="Arial"/>
                <w:color w:val="9C0006"/>
                <w:kern w:val="0"/>
                <w:sz w:val="22"/>
                <w:szCs w:val="22"/>
                <w:lang w:eastAsia="de-DE"/>
                <w14:ligatures w14:val="none"/>
              </w:rPr>
              <w:t>(rot)</w:t>
            </w:r>
          </w:p>
        </w:tc>
        <w:tc>
          <w:tcPr>
            <w:tcW w:w="1380" w:type="dxa"/>
            <w:tcBorders>
              <w:top w:val="single" w:sz="4" w:space="0" w:color="auto"/>
              <w:left w:val="nil"/>
              <w:bottom w:val="single" w:sz="4" w:space="0" w:color="auto"/>
              <w:right w:val="single" w:sz="4" w:space="0" w:color="auto"/>
            </w:tcBorders>
            <w:shd w:val="clear" w:color="auto" w:fill="FFC7CE"/>
            <w:noWrap/>
            <w:vAlign w:val="center"/>
            <w:hideMark/>
          </w:tcPr>
          <w:p w14:paraId="6630CE48" w14:textId="77777777" w:rsidR="00A4755F" w:rsidRPr="0042036A" w:rsidRDefault="007C5157"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16</w:t>
            </w:r>
          </w:p>
          <w:p w14:paraId="12B68413" w14:textId="7966836F" w:rsidR="007C5157" w:rsidRPr="0042036A" w:rsidRDefault="00A4755F"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color w:val="9C0006"/>
                <w:kern w:val="0"/>
                <w:sz w:val="22"/>
                <w:szCs w:val="22"/>
                <w:lang w:eastAsia="de-DE"/>
                <w14:ligatures w14:val="none"/>
              </w:rPr>
              <w:t>(rot)</w:t>
            </w:r>
          </w:p>
        </w:tc>
      </w:tr>
      <w:tr w:rsidR="007C5157" w:rsidRPr="0042036A" w14:paraId="1373746B" w14:textId="77777777" w:rsidTr="00D42D15">
        <w:trPr>
          <w:trHeight w:val="1035"/>
        </w:trPr>
        <w:tc>
          <w:tcPr>
            <w:tcW w:w="916" w:type="dxa"/>
            <w:vMerge/>
            <w:tcBorders>
              <w:top w:val="nil"/>
              <w:left w:val="nil"/>
              <w:bottom w:val="nil"/>
              <w:right w:val="nil"/>
            </w:tcBorders>
            <w:vAlign w:val="center"/>
            <w:hideMark/>
          </w:tcPr>
          <w:p w14:paraId="2EC5F2D2" w14:textId="77777777" w:rsidR="007C5157" w:rsidRPr="0042036A" w:rsidRDefault="007C5157" w:rsidP="0042036A">
            <w:pPr>
              <w:rPr>
                <w:rFonts w:ascii="Helvetica Neue" w:eastAsia="Times New Roman" w:hAnsi="Helvetica Neue" w:cs="Arial"/>
                <w:b/>
                <w:bCs/>
                <w:color w:val="000000"/>
                <w:kern w:val="0"/>
                <w:sz w:val="28"/>
                <w:szCs w:val="28"/>
                <w:lang w:eastAsia="de-DE"/>
                <w14:ligatures w14:val="none"/>
              </w:rPr>
            </w:pPr>
          </w:p>
        </w:tc>
        <w:tc>
          <w:tcPr>
            <w:tcW w:w="488" w:type="dxa"/>
            <w:tcBorders>
              <w:top w:val="nil"/>
              <w:left w:val="nil"/>
              <w:bottom w:val="nil"/>
              <w:right w:val="nil"/>
            </w:tcBorders>
            <w:shd w:val="clear" w:color="auto" w:fill="auto"/>
            <w:noWrap/>
            <w:vAlign w:val="center"/>
            <w:hideMark/>
          </w:tcPr>
          <w:p w14:paraId="7B013023"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3</w:t>
            </w:r>
          </w:p>
        </w:tc>
        <w:tc>
          <w:tcPr>
            <w:tcW w:w="1380" w:type="dxa"/>
            <w:tcBorders>
              <w:top w:val="nil"/>
              <w:left w:val="single" w:sz="4" w:space="0" w:color="auto"/>
              <w:bottom w:val="single" w:sz="4" w:space="0" w:color="auto"/>
              <w:right w:val="single" w:sz="4" w:space="0" w:color="auto"/>
            </w:tcBorders>
            <w:shd w:val="clear" w:color="auto" w:fill="FFEC9C"/>
            <w:noWrap/>
            <w:vAlign w:val="center"/>
            <w:hideMark/>
          </w:tcPr>
          <w:p w14:paraId="4FB70D26"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3</w:t>
            </w:r>
          </w:p>
          <w:p w14:paraId="77A0A459" w14:textId="3C803A61"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nil"/>
              <w:left w:val="nil"/>
              <w:bottom w:val="single" w:sz="4" w:space="0" w:color="auto"/>
              <w:right w:val="single" w:sz="4" w:space="0" w:color="auto"/>
            </w:tcBorders>
            <w:shd w:val="clear" w:color="auto" w:fill="FFEC9C"/>
            <w:noWrap/>
            <w:vAlign w:val="center"/>
            <w:hideMark/>
          </w:tcPr>
          <w:p w14:paraId="1E4C7155"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6</w:t>
            </w:r>
          </w:p>
          <w:p w14:paraId="68CDF147" w14:textId="75A49867"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nil"/>
              <w:left w:val="nil"/>
              <w:bottom w:val="single" w:sz="4" w:space="0" w:color="auto"/>
              <w:right w:val="single" w:sz="4" w:space="0" w:color="auto"/>
            </w:tcBorders>
            <w:shd w:val="clear" w:color="auto" w:fill="FFEC9C"/>
            <w:noWrap/>
            <w:vAlign w:val="center"/>
            <w:hideMark/>
          </w:tcPr>
          <w:p w14:paraId="46778F0B"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9</w:t>
            </w:r>
          </w:p>
          <w:p w14:paraId="3FAE0FE1" w14:textId="73B77AED"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nil"/>
              <w:left w:val="nil"/>
              <w:bottom w:val="single" w:sz="4" w:space="0" w:color="auto"/>
              <w:right w:val="single" w:sz="4" w:space="0" w:color="auto"/>
            </w:tcBorders>
            <w:shd w:val="clear" w:color="auto" w:fill="FFC7CE"/>
            <w:noWrap/>
            <w:vAlign w:val="center"/>
            <w:hideMark/>
          </w:tcPr>
          <w:p w14:paraId="6971A819" w14:textId="77777777" w:rsidR="00A4755F" w:rsidRPr="0042036A" w:rsidRDefault="007C5157"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12</w:t>
            </w:r>
          </w:p>
          <w:p w14:paraId="13A3F179" w14:textId="1A4FFBDF" w:rsidR="007C5157" w:rsidRPr="0042036A" w:rsidRDefault="00A4755F"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color w:val="9C0006"/>
                <w:kern w:val="0"/>
                <w:sz w:val="22"/>
                <w:szCs w:val="22"/>
                <w:lang w:eastAsia="de-DE"/>
                <w14:ligatures w14:val="none"/>
              </w:rPr>
              <w:t>(rot)</w:t>
            </w:r>
          </w:p>
        </w:tc>
      </w:tr>
      <w:tr w:rsidR="007C5157" w:rsidRPr="0042036A" w14:paraId="6AF99F0E" w14:textId="77777777" w:rsidTr="00D42D15">
        <w:trPr>
          <w:trHeight w:val="1035"/>
        </w:trPr>
        <w:tc>
          <w:tcPr>
            <w:tcW w:w="916" w:type="dxa"/>
            <w:vMerge/>
            <w:tcBorders>
              <w:top w:val="nil"/>
              <w:left w:val="nil"/>
              <w:bottom w:val="nil"/>
              <w:right w:val="nil"/>
            </w:tcBorders>
            <w:vAlign w:val="center"/>
            <w:hideMark/>
          </w:tcPr>
          <w:p w14:paraId="4F45EEF5" w14:textId="77777777" w:rsidR="007C5157" w:rsidRPr="0042036A" w:rsidRDefault="007C5157" w:rsidP="0042036A">
            <w:pPr>
              <w:rPr>
                <w:rFonts w:ascii="Helvetica Neue" w:eastAsia="Times New Roman" w:hAnsi="Helvetica Neue" w:cs="Arial"/>
                <w:b/>
                <w:bCs/>
                <w:color w:val="000000"/>
                <w:kern w:val="0"/>
                <w:sz w:val="28"/>
                <w:szCs w:val="28"/>
                <w:lang w:eastAsia="de-DE"/>
                <w14:ligatures w14:val="none"/>
              </w:rPr>
            </w:pPr>
          </w:p>
        </w:tc>
        <w:tc>
          <w:tcPr>
            <w:tcW w:w="488" w:type="dxa"/>
            <w:tcBorders>
              <w:top w:val="nil"/>
              <w:left w:val="nil"/>
              <w:bottom w:val="nil"/>
              <w:right w:val="single" w:sz="4" w:space="0" w:color="auto"/>
            </w:tcBorders>
            <w:shd w:val="clear" w:color="auto" w:fill="auto"/>
            <w:noWrap/>
            <w:vAlign w:val="center"/>
            <w:hideMark/>
          </w:tcPr>
          <w:p w14:paraId="48ED0EC9"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2</w:t>
            </w:r>
          </w:p>
        </w:tc>
        <w:tc>
          <w:tcPr>
            <w:tcW w:w="1380" w:type="dxa"/>
            <w:tcBorders>
              <w:top w:val="single" w:sz="4" w:space="0" w:color="auto"/>
              <w:left w:val="single" w:sz="4" w:space="0" w:color="auto"/>
              <w:bottom w:val="single" w:sz="4" w:space="0" w:color="auto"/>
              <w:right w:val="single" w:sz="4" w:space="0" w:color="auto"/>
            </w:tcBorders>
            <w:shd w:val="clear" w:color="auto" w:fill="C6F0CE"/>
            <w:noWrap/>
            <w:vAlign w:val="center"/>
            <w:hideMark/>
          </w:tcPr>
          <w:p w14:paraId="60265845" w14:textId="77777777" w:rsidR="007C5157" w:rsidRPr="0042036A" w:rsidRDefault="007C5157"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2</w:t>
            </w:r>
          </w:p>
          <w:p w14:paraId="495D106F" w14:textId="1A7B8C23" w:rsidR="00D42D15" w:rsidRPr="0042036A" w:rsidRDefault="00D42D15"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6000"/>
                <w:kern w:val="0"/>
                <w:sz w:val="22"/>
                <w:szCs w:val="22"/>
                <w:lang w:eastAsia="de-DE"/>
                <w14:ligatures w14:val="none"/>
              </w:rPr>
              <w:t>(grün)</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60F3BF72"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4</w:t>
            </w:r>
          </w:p>
          <w:p w14:paraId="124C3CE2" w14:textId="02046118"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7D0D7FAD"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6</w:t>
            </w:r>
          </w:p>
          <w:p w14:paraId="11C85351" w14:textId="09E80544"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0E7A9318"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8</w:t>
            </w:r>
          </w:p>
          <w:p w14:paraId="4D30FA28" w14:textId="0F69AD6E"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r>
      <w:tr w:rsidR="007C5157" w:rsidRPr="0042036A" w14:paraId="14A5BBCB" w14:textId="77777777" w:rsidTr="00D42D15">
        <w:trPr>
          <w:trHeight w:val="1035"/>
        </w:trPr>
        <w:tc>
          <w:tcPr>
            <w:tcW w:w="916" w:type="dxa"/>
            <w:vMerge/>
            <w:tcBorders>
              <w:top w:val="nil"/>
              <w:left w:val="nil"/>
              <w:bottom w:val="nil"/>
              <w:right w:val="nil"/>
            </w:tcBorders>
            <w:vAlign w:val="center"/>
            <w:hideMark/>
          </w:tcPr>
          <w:p w14:paraId="0557C3B7" w14:textId="77777777" w:rsidR="007C5157" w:rsidRPr="0042036A" w:rsidRDefault="007C5157" w:rsidP="0042036A">
            <w:pPr>
              <w:rPr>
                <w:rFonts w:ascii="Helvetica Neue" w:eastAsia="Times New Roman" w:hAnsi="Helvetica Neue" w:cs="Arial"/>
                <w:b/>
                <w:bCs/>
                <w:color w:val="000000"/>
                <w:kern w:val="0"/>
                <w:sz w:val="28"/>
                <w:szCs w:val="28"/>
                <w:lang w:eastAsia="de-DE"/>
                <w14:ligatures w14:val="none"/>
              </w:rPr>
            </w:pPr>
          </w:p>
        </w:tc>
        <w:tc>
          <w:tcPr>
            <w:tcW w:w="488" w:type="dxa"/>
            <w:tcBorders>
              <w:top w:val="nil"/>
              <w:left w:val="nil"/>
              <w:bottom w:val="nil"/>
              <w:right w:val="nil"/>
            </w:tcBorders>
            <w:shd w:val="clear" w:color="auto" w:fill="auto"/>
            <w:noWrap/>
            <w:vAlign w:val="center"/>
            <w:hideMark/>
          </w:tcPr>
          <w:p w14:paraId="12FBFF0D"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1</w:t>
            </w:r>
          </w:p>
        </w:tc>
        <w:tc>
          <w:tcPr>
            <w:tcW w:w="1380" w:type="dxa"/>
            <w:tcBorders>
              <w:top w:val="single" w:sz="4" w:space="0" w:color="auto"/>
              <w:left w:val="single" w:sz="4" w:space="0" w:color="auto"/>
              <w:bottom w:val="single" w:sz="4" w:space="0" w:color="auto"/>
              <w:right w:val="single" w:sz="4" w:space="0" w:color="auto"/>
            </w:tcBorders>
            <w:shd w:val="clear" w:color="auto" w:fill="C6F0CE"/>
            <w:noWrap/>
            <w:vAlign w:val="center"/>
            <w:hideMark/>
          </w:tcPr>
          <w:p w14:paraId="35906B05" w14:textId="77777777" w:rsidR="00D42D15" w:rsidRPr="0042036A" w:rsidRDefault="007C5157"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1</w:t>
            </w:r>
          </w:p>
          <w:p w14:paraId="687458B5" w14:textId="00666CE5" w:rsidR="007C5157" w:rsidRPr="0042036A" w:rsidRDefault="00D42D15"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color w:val="006000"/>
                <w:kern w:val="0"/>
                <w:sz w:val="22"/>
                <w:szCs w:val="22"/>
                <w:lang w:eastAsia="de-DE"/>
                <w14:ligatures w14:val="none"/>
              </w:rPr>
              <w:t>(grün)</w:t>
            </w:r>
          </w:p>
        </w:tc>
        <w:tc>
          <w:tcPr>
            <w:tcW w:w="1380" w:type="dxa"/>
            <w:tcBorders>
              <w:top w:val="single" w:sz="4" w:space="0" w:color="auto"/>
              <w:left w:val="nil"/>
              <w:bottom w:val="single" w:sz="4" w:space="0" w:color="auto"/>
              <w:right w:val="single" w:sz="4" w:space="0" w:color="auto"/>
            </w:tcBorders>
            <w:shd w:val="clear" w:color="auto" w:fill="C6F0CE"/>
            <w:noWrap/>
            <w:vAlign w:val="center"/>
            <w:hideMark/>
          </w:tcPr>
          <w:p w14:paraId="25C9E609" w14:textId="77777777" w:rsidR="00D42D15" w:rsidRPr="0042036A" w:rsidRDefault="007C5157"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2</w:t>
            </w:r>
          </w:p>
          <w:p w14:paraId="527C006E" w14:textId="4D8AB6D8" w:rsidR="007C5157" w:rsidRPr="0042036A" w:rsidRDefault="00D42D15"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color w:val="006000"/>
                <w:kern w:val="0"/>
                <w:sz w:val="22"/>
                <w:szCs w:val="22"/>
                <w:lang w:eastAsia="de-DE"/>
                <w14:ligatures w14:val="none"/>
              </w:rPr>
              <w:t>(grün)</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251EBE06"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3</w:t>
            </w:r>
          </w:p>
          <w:p w14:paraId="7A294C48" w14:textId="276CA820"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642F00CB"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4</w:t>
            </w:r>
          </w:p>
          <w:p w14:paraId="1D605B92" w14:textId="7A3E4F8C"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r>
      <w:tr w:rsidR="007C5157" w:rsidRPr="0042036A" w14:paraId="0ED32E53" w14:textId="77777777" w:rsidTr="007C5157">
        <w:trPr>
          <w:trHeight w:val="360"/>
        </w:trPr>
        <w:tc>
          <w:tcPr>
            <w:tcW w:w="916" w:type="dxa"/>
            <w:tcBorders>
              <w:top w:val="nil"/>
              <w:left w:val="nil"/>
              <w:bottom w:val="nil"/>
              <w:right w:val="nil"/>
            </w:tcBorders>
            <w:shd w:val="clear" w:color="auto" w:fill="auto"/>
            <w:noWrap/>
            <w:textDirection w:val="btLr"/>
            <w:vAlign w:val="center"/>
            <w:hideMark/>
          </w:tcPr>
          <w:p w14:paraId="352226B9" w14:textId="77777777" w:rsidR="007C5157" w:rsidRPr="0042036A" w:rsidRDefault="007C5157" w:rsidP="0042036A">
            <w:pPr>
              <w:jc w:val="center"/>
              <w:rPr>
                <w:rFonts w:ascii="Helvetica Neue" w:eastAsia="Times New Roman" w:hAnsi="Helvetica Neue" w:cs="Arial"/>
                <w:b/>
                <w:bCs/>
                <w:color w:val="000000"/>
                <w:kern w:val="0"/>
                <w:sz w:val="22"/>
                <w:szCs w:val="22"/>
                <w:lang w:eastAsia="de-DE"/>
                <w14:ligatures w14:val="none"/>
              </w:rPr>
            </w:pPr>
          </w:p>
        </w:tc>
        <w:tc>
          <w:tcPr>
            <w:tcW w:w="488" w:type="dxa"/>
            <w:tcBorders>
              <w:top w:val="nil"/>
              <w:left w:val="nil"/>
              <w:bottom w:val="nil"/>
              <w:right w:val="nil"/>
            </w:tcBorders>
            <w:shd w:val="clear" w:color="auto" w:fill="auto"/>
            <w:noWrap/>
            <w:vAlign w:val="bottom"/>
            <w:hideMark/>
          </w:tcPr>
          <w:p w14:paraId="7A346816"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c>
          <w:tcPr>
            <w:tcW w:w="1380" w:type="dxa"/>
            <w:tcBorders>
              <w:top w:val="nil"/>
              <w:left w:val="nil"/>
              <w:bottom w:val="nil"/>
              <w:right w:val="nil"/>
            </w:tcBorders>
            <w:shd w:val="clear" w:color="auto" w:fill="auto"/>
            <w:noWrap/>
            <w:vAlign w:val="bottom"/>
            <w:hideMark/>
          </w:tcPr>
          <w:p w14:paraId="478A0EE0"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1</w:t>
            </w:r>
          </w:p>
        </w:tc>
        <w:tc>
          <w:tcPr>
            <w:tcW w:w="1380" w:type="dxa"/>
            <w:tcBorders>
              <w:top w:val="nil"/>
              <w:left w:val="nil"/>
              <w:bottom w:val="nil"/>
              <w:right w:val="nil"/>
            </w:tcBorders>
            <w:shd w:val="clear" w:color="auto" w:fill="auto"/>
            <w:noWrap/>
            <w:vAlign w:val="bottom"/>
            <w:hideMark/>
          </w:tcPr>
          <w:p w14:paraId="16697D05"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2</w:t>
            </w:r>
          </w:p>
        </w:tc>
        <w:tc>
          <w:tcPr>
            <w:tcW w:w="1380" w:type="dxa"/>
            <w:tcBorders>
              <w:top w:val="nil"/>
              <w:left w:val="nil"/>
              <w:bottom w:val="nil"/>
              <w:right w:val="nil"/>
            </w:tcBorders>
            <w:shd w:val="clear" w:color="auto" w:fill="auto"/>
            <w:noWrap/>
            <w:vAlign w:val="bottom"/>
            <w:hideMark/>
          </w:tcPr>
          <w:p w14:paraId="67EDF3E4"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3</w:t>
            </w:r>
          </w:p>
        </w:tc>
        <w:tc>
          <w:tcPr>
            <w:tcW w:w="1380" w:type="dxa"/>
            <w:tcBorders>
              <w:top w:val="nil"/>
              <w:left w:val="nil"/>
              <w:bottom w:val="nil"/>
              <w:right w:val="nil"/>
            </w:tcBorders>
            <w:shd w:val="clear" w:color="auto" w:fill="auto"/>
            <w:noWrap/>
            <w:vAlign w:val="bottom"/>
            <w:hideMark/>
          </w:tcPr>
          <w:p w14:paraId="2EB2722F"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4</w:t>
            </w:r>
          </w:p>
        </w:tc>
      </w:tr>
      <w:tr w:rsidR="007C5157" w:rsidRPr="0042036A" w14:paraId="3E89EC39" w14:textId="77777777" w:rsidTr="007C5157">
        <w:trPr>
          <w:trHeight w:val="360"/>
        </w:trPr>
        <w:tc>
          <w:tcPr>
            <w:tcW w:w="916" w:type="dxa"/>
            <w:tcBorders>
              <w:top w:val="nil"/>
              <w:left w:val="nil"/>
              <w:bottom w:val="nil"/>
              <w:right w:val="nil"/>
            </w:tcBorders>
            <w:shd w:val="clear" w:color="auto" w:fill="auto"/>
            <w:noWrap/>
            <w:textDirection w:val="btLr"/>
            <w:vAlign w:val="center"/>
            <w:hideMark/>
          </w:tcPr>
          <w:p w14:paraId="56A4D0EF"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p>
        </w:tc>
        <w:tc>
          <w:tcPr>
            <w:tcW w:w="488" w:type="dxa"/>
            <w:tcBorders>
              <w:top w:val="nil"/>
              <w:left w:val="nil"/>
              <w:bottom w:val="nil"/>
              <w:right w:val="nil"/>
            </w:tcBorders>
            <w:shd w:val="clear" w:color="auto" w:fill="auto"/>
            <w:noWrap/>
            <w:vAlign w:val="bottom"/>
            <w:hideMark/>
          </w:tcPr>
          <w:p w14:paraId="0BF0562A"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c>
          <w:tcPr>
            <w:tcW w:w="5520" w:type="dxa"/>
            <w:gridSpan w:val="4"/>
            <w:tcBorders>
              <w:top w:val="nil"/>
              <w:left w:val="nil"/>
              <w:bottom w:val="nil"/>
              <w:right w:val="nil"/>
            </w:tcBorders>
            <w:shd w:val="clear" w:color="auto" w:fill="auto"/>
            <w:noWrap/>
            <w:vAlign w:val="bottom"/>
            <w:hideMark/>
          </w:tcPr>
          <w:p w14:paraId="1E264DF8" w14:textId="0E30BAE5" w:rsidR="007C5157" w:rsidRPr="0042036A" w:rsidRDefault="007C5157" w:rsidP="0042036A">
            <w:pPr>
              <w:jc w:val="center"/>
              <w:rPr>
                <w:rFonts w:ascii="Helvetica Neue" w:eastAsia="Times New Roman" w:hAnsi="Helvetica Neue" w:cs="Arial"/>
                <w:b/>
                <w:bCs/>
                <w:color w:val="000000"/>
                <w:kern w:val="0"/>
                <w:sz w:val="28"/>
                <w:szCs w:val="28"/>
                <w:lang w:eastAsia="de-DE"/>
                <w14:ligatures w14:val="none"/>
              </w:rPr>
            </w:pPr>
            <w:r w:rsidRPr="0042036A">
              <w:rPr>
                <w:rFonts w:ascii="Helvetica Neue" w:eastAsia="Times New Roman" w:hAnsi="Helvetica Neue" w:cs="Arial"/>
                <w:b/>
                <w:bCs/>
                <w:color w:val="000000"/>
                <w:kern w:val="0"/>
                <w:sz w:val="28"/>
                <w:szCs w:val="28"/>
                <w:lang w:eastAsia="de-DE"/>
                <w14:ligatures w14:val="none"/>
              </w:rPr>
              <w:t>Eintrittswahrscheinlichkeit</w:t>
            </w:r>
          </w:p>
        </w:tc>
      </w:tr>
    </w:tbl>
    <w:p w14:paraId="1895DC64" w14:textId="24D424D0" w:rsidR="00D00DE3" w:rsidRPr="0042036A" w:rsidRDefault="00D00DE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lastRenderedPageBreak/>
        <w:t>Die drei Risikobereiche werden wie folgt benannt:</w:t>
      </w:r>
    </w:p>
    <w:tbl>
      <w:tblPr>
        <w:tblW w:w="6799" w:type="dxa"/>
        <w:tblCellMar>
          <w:left w:w="70" w:type="dxa"/>
          <w:right w:w="70" w:type="dxa"/>
        </w:tblCellMar>
        <w:tblLook w:val="04A0" w:firstRow="1" w:lastRow="0" w:firstColumn="1" w:lastColumn="0" w:noHBand="0" w:noVBand="1"/>
      </w:tblPr>
      <w:tblGrid>
        <w:gridCol w:w="1380"/>
        <w:gridCol w:w="5419"/>
      </w:tblGrid>
      <w:tr w:rsidR="00D00DE3" w:rsidRPr="0042036A" w14:paraId="6B97D8C5" w14:textId="77777777" w:rsidTr="00D42D15">
        <w:trPr>
          <w:trHeight w:val="300"/>
        </w:trPr>
        <w:tc>
          <w:tcPr>
            <w:tcW w:w="1380" w:type="dxa"/>
            <w:tcBorders>
              <w:top w:val="single" w:sz="4" w:space="0" w:color="3F3F3F"/>
              <w:left w:val="single" w:sz="4" w:space="0" w:color="3F3F3F"/>
              <w:bottom w:val="single" w:sz="4" w:space="0" w:color="3F3F3F"/>
              <w:right w:val="single" w:sz="4" w:space="0" w:color="3F3F3F"/>
            </w:tcBorders>
            <w:shd w:val="clear" w:color="auto" w:fill="auto"/>
            <w:noWrap/>
            <w:vAlign w:val="bottom"/>
            <w:hideMark/>
          </w:tcPr>
          <w:p w14:paraId="37EAE476" w14:textId="77777777" w:rsidR="00D00DE3" w:rsidRPr="0042036A" w:rsidRDefault="00D00DE3" w:rsidP="0042036A">
            <w:pPr>
              <w:jc w:val="center"/>
              <w:rPr>
                <w:rFonts w:ascii="Helvetica Neue" w:eastAsia="Times New Roman" w:hAnsi="Helvetica Neue" w:cs="Arial"/>
                <w:b/>
                <w:bCs/>
                <w:kern w:val="0"/>
                <w:sz w:val="22"/>
                <w:szCs w:val="22"/>
                <w:lang w:eastAsia="de-DE"/>
                <w14:ligatures w14:val="none"/>
              </w:rPr>
            </w:pPr>
            <w:r w:rsidRPr="0042036A">
              <w:rPr>
                <w:rFonts w:ascii="Helvetica Neue" w:eastAsia="Times New Roman" w:hAnsi="Helvetica Neue" w:cs="Arial"/>
                <w:b/>
                <w:bCs/>
                <w:kern w:val="0"/>
                <w:sz w:val="22"/>
                <w:szCs w:val="22"/>
                <w:lang w:eastAsia="de-DE"/>
                <w14:ligatures w14:val="none"/>
              </w:rPr>
              <w:t>Index</w:t>
            </w:r>
          </w:p>
        </w:tc>
        <w:tc>
          <w:tcPr>
            <w:tcW w:w="5419" w:type="dxa"/>
            <w:tcBorders>
              <w:top w:val="single" w:sz="4" w:space="0" w:color="3F3F3F"/>
              <w:left w:val="nil"/>
              <w:bottom w:val="single" w:sz="4" w:space="0" w:color="3F3F3F"/>
              <w:right w:val="single" w:sz="4" w:space="0" w:color="3F3F3F"/>
            </w:tcBorders>
            <w:shd w:val="clear" w:color="auto" w:fill="auto"/>
            <w:noWrap/>
            <w:vAlign w:val="bottom"/>
            <w:hideMark/>
          </w:tcPr>
          <w:p w14:paraId="494B5F67" w14:textId="77777777" w:rsidR="00D00DE3" w:rsidRPr="0042036A" w:rsidRDefault="00D00DE3" w:rsidP="0042036A">
            <w:pPr>
              <w:rPr>
                <w:rFonts w:ascii="Helvetica Neue" w:eastAsia="Times New Roman" w:hAnsi="Helvetica Neue" w:cs="Arial"/>
                <w:b/>
                <w:bCs/>
                <w:kern w:val="0"/>
                <w:sz w:val="22"/>
                <w:szCs w:val="22"/>
                <w:lang w:eastAsia="de-DE"/>
                <w14:ligatures w14:val="none"/>
              </w:rPr>
            </w:pPr>
            <w:r w:rsidRPr="0042036A">
              <w:rPr>
                <w:rFonts w:ascii="Helvetica Neue" w:eastAsia="Times New Roman" w:hAnsi="Helvetica Neue" w:cs="Arial"/>
                <w:b/>
                <w:bCs/>
                <w:kern w:val="0"/>
                <w:sz w:val="22"/>
                <w:szCs w:val="22"/>
                <w:lang w:eastAsia="de-DE"/>
                <w14:ligatures w14:val="none"/>
              </w:rPr>
              <w:t>Bezeichnung Risikoindex</w:t>
            </w:r>
          </w:p>
        </w:tc>
      </w:tr>
      <w:tr w:rsidR="00D00DE3" w:rsidRPr="0042036A" w14:paraId="20E8FAA0" w14:textId="77777777" w:rsidTr="00D42D15">
        <w:trPr>
          <w:trHeight w:val="530"/>
        </w:trPr>
        <w:tc>
          <w:tcPr>
            <w:tcW w:w="1380" w:type="dxa"/>
            <w:tcBorders>
              <w:top w:val="single" w:sz="4" w:space="0" w:color="auto"/>
              <w:left w:val="single" w:sz="4" w:space="0" w:color="auto"/>
              <w:bottom w:val="single" w:sz="4" w:space="0" w:color="auto"/>
              <w:right w:val="single" w:sz="4" w:space="0" w:color="auto"/>
            </w:tcBorders>
            <w:shd w:val="clear" w:color="auto" w:fill="C6F0CE"/>
            <w:noWrap/>
            <w:vAlign w:val="center"/>
            <w:hideMark/>
          </w:tcPr>
          <w:p w14:paraId="3B63DC0D" w14:textId="0D03D512" w:rsidR="00D00DE3" w:rsidRPr="0042036A" w:rsidRDefault="00D00DE3" w:rsidP="0042036A">
            <w:pPr>
              <w:jc w:val="center"/>
              <w:rPr>
                <w:rFonts w:ascii="Helvetica Neue" w:eastAsia="Times New Roman" w:hAnsi="Helvetica Neue" w:cs="Arial"/>
                <w:b/>
                <w:bCs/>
                <w:color w:val="000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 1 - 2</w:t>
            </w:r>
          </w:p>
        </w:tc>
        <w:tc>
          <w:tcPr>
            <w:tcW w:w="5419" w:type="dxa"/>
            <w:tcBorders>
              <w:top w:val="single" w:sz="4" w:space="0" w:color="3F3F3F"/>
              <w:left w:val="single" w:sz="4" w:space="0" w:color="3F3F3F"/>
              <w:bottom w:val="single" w:sz="4" w:space="0" w:color="3F3F3F"/>
              <w:right w:val="single" w:sz="4" w:space="0" w:color="3F3F3F"/>
            </w:tcBorders>
            <w:shd w:val="clear" w:color="auto" w:fill="auto"/>
            <w:vAlign w:val="center"/>
            <w:hideMark/>
          </w:tcPr>
          <w:p w14:paraId="00FDBA84" w14:textId="66861E3C" w:rsidR="00D00DE3" w:rsidRPr="0042036A" w:rsidRDefault="00D00DE3"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 xml:space="preserve">geringe </w:t>
            </w:r>
            <w:r w:rsidR="00B24198" w:rsidRPr="0042036A">
              <w:rPr>
                <w:rFonts w:ascii="Helvetica Neue" w:eastAsia="Times New Roman" w:hAnsi="Helvetica Neue" w:cs="Arial"/>
                <w:color w:val="000000"/>
                <w:kern w:val="0"/>
                <w:sz w:val="22"/>
                <w:szCs w:val="22"/>
                <w:lang w:eastAsia="de-DE"/>
                <w14:ligatures w14:val="none"/>
              </w:rPr>
              <w:t>Schadenintensität</w:t>
            </w:r>
            <w:r w:rsidR="00D42D15" w:rsidRPr="0042036A">
              <w:rPr>
                <w:rFonts w:ascii="Helvetica Neue" w:eastAsia="Times New Roman" w:hAnsi="Helvetica Neue" w:cs="Arial"/>
                <w:color w:val="000000"/>
                <w:kern w:val="0"/>
                <w:sz w:val="22"/>
                <w:szCs w:val="22"/>
                <w:lang w:eastAsia="de-DE"/>
                <w14:ligatures w14:val="none"/>
              </w:rPr>
              <w:t xml:space="preserve"> (grün)</w:t>
            </w:r>
          </w:p>
        </w:tc>
      </w:tr>
      <w:tr w:rsidR="00D00DE3" w:rsidRPr="0042036A" w14:paraId="0CC90802" w14:textId="77777777" w:rsidTr="00D42D15">
        <w:trPr>
          <w:trHeight w:val="530"/>
        </w:trPr>
        <w:tc>
          <w:tcPr>
            <w:tcW w:w="1380" w:type="dxa"/>
            <w:tcBorders>
              <w:top w:val="nil"/>
              <w:left w:val="single" w:sz="4" w:space="0" w:color="auto"/>
              <w:bottom w:val="single" w:sz="4" w:space="0" w:color="auto"/>
              <w:right w:val="single" w:sz="4" w:space="0" w:color="auto"/>
            </w:tcBorders>
            <w:shd w:val="clear" w:color="auto" w:fill="FFEC9C"/>
            <w:noWrap/>
            <w:vAlign w:val="center"/>
            <w:hideMark/>
          </w:tcPr>
          <w:p w14:paraId="24E38719" w14:textId="560103FE" w:rsidR="00D00DE3" w:rsidRPr="0042036A" w:rsidRDefault="00D00DE3" w:rsidP="0042036A">
            <w:pPr>
              <w:jc w:val="center"/>
              <w:rPr>
                <w:rFonts w:ascii="Helvetica Neue" w:eastAsia="Times New Roman" w:hAnsi="Helvetica Neue" w:cs="Arial"/>
                <w:b/>
                <w:bCs/>
                <w:color w:val="0000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 4 - 9</w:t>
            </w:r>
          </w:p>
        </w:tc>
        <w:tc>
          <w:tcPr>
            <w:tcW w:w="5419" w:type="dxa"/>
            <w:tcBorders>
              <w:top w:val="single" w:sz="4" w:space="0" w:color="3F3F3F"/>
              <w:left w:val="single" w:sz="4" w:space="0" w:color="3F3F3F"/>
              <w:bottom w:val="single" w:sz="4" w:space="0" w:color="3F3F3F"/>
              <w:right w:val="single" w:sz="4" w:space="0" w:color="3F3F3F"/>
            </w:tcBorders>
            <w:shd w:val="clear" w:color="auto" w:fill="auto"/>
            <w:vAlign w:val="center"/>
            <w:hideMark/>
          </w:tcPr>
          <w:p w14:paraId="47C28730" w14:textId="1349160A" w:rsidR="00D00DE3"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mittlere Schadenintensität</w:t>
            </w:r>
            <w:r w:rsidR="00D42D15" w:rsidRPr="0042036A">
              <w:rPr>
                <w:rFonts w:ascii="Helvetica Neue" w:eastAsia="Times New Roman" w:hAnsi="Helvetica Neue" w:cs="Arial"/>
                <w:color w:val="000000"/>
                <w:kern w:val="0"/>
                <w:sz w:val="22"/>
                <w:szCs w:val="22"/>
                <w:lang w:eastAsia="de-DE"/>
                <w14:ligatures w14:val="none"/>
              </w:rPr>
              <w:t xml:space="preserve"> (gelb)</w:t>
            </w:r>
          </w:p>
        </w:tc>
      </w:tr>
      <w:tr w:rsidR="00D00DE3" w:rsidRPr="0042036A" w14:paraId="62E0A94E" w14:textId="77777777" w:rsidTr="00D42D15">
        <w:trPr>
          <w:trHeight w:val="530"/>
        </w:trPr>
        <w:tc>
          <w:tcPr>
            <w:tcW w:w="1380" w:type="dxa"/>
            <w:tcBorders>
              <w:top w:val="nil"/>
              <w:left w:val="single" w:sz="4" w:space="0" w:color="auto"/>
              <w:bottom w:val="single" w:sz="4" w:space="0" w:color="auto"/>
              <w:right w:val="single" w:sz="4" w:space="0" w:color="auto"/>
            </w:tcBorders>
            <w:shd w:val="clear" w:color="auto" w:fill="FFC7CE"/>
            <w:noWrap/>
            <w:vAlign w:val="center"/>
            <w:hideMark/>
          </w:tcPr>
          <w:p w14:paraId="1744DC24" w14:textId="1617289A" w:rsidR="00D00DE3" w:rsidRPr="0042036A" w:rsidRDefault="00D00DE3" w:rsidP="0042036A">
            <w:pPr>
              <w:jc w:val="center"/>
              <w:rPr>
                <w:rFonts w:ascii="Helvetica Neue" w:eastAsia="Times New Roman" w:hAnsi="Helvetica Neue" w:cs="Arial"/>
                <w:b/>
                <w:bCs/>
                <w:color w:val="000000"/>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10 - 16 </w:t>
            </w:r>
          </w:p>
        </w:tc>
        <w:tc>
          <w:tcPr>
            <w:tcW w:w="5419" w:type="dxa"/>
            <w:tcBorders>
              <w:top w:val="single" w:sz="4" w:space="0" w:color="3F3F3F"/>
              <w:left w:val="single" w:sz="4" w:space="0" w:color="3F3F3F"/>
              <w:bottom w:val="single" w:sz="4" w:space="0" w:color="3F3F3F"/>
              <w:right w:val="single" w:sz="4" w:space="0" w:color="3F3F3F"/>
            </w:tcBorders>
            <w:shd w:val="clear" w:color="auto" w:fill="auto"/>
            <w:vAlign w:val="center"/>
            <w:hideMark/>
          </w:tcPr>
          <w:p w14:paraId="47BE1962" w14:textId="09673479" w:rsidR="00D00DE3" w:rsidRPr="0042036A" w:rsidRDefault="00D00DE3"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hohe /</w:t>
            </w:r>
            <w:r w:rsidR="00B24198" w:rsidRPr="0042036A">
              <w:rPr>
                <w:rFonts w:ascii="Helvetica Neue" w:eastAsia="Times New Roman" w:hAnsi="Helvetica Neue" w:cs="Arial"/>
                <w:color w:val="000000"/>
                <w:kern w:val="0"/>
                <w:sz w:val="22"/>
                <w:szCs w:val="22"/>
                <w:lang w:eastAsia="de-DE"/>
                <w14:ligatures w14:val="none"/>
              </w:rPr>
              <w:t xml:space="preserve"> </w:t>
            </w:r>
            <w:r w:rsidRPr="0042036A">
              <w:rPr>
                <w:rFonts w:ascii="Helvetica Neue" w:eastAsia="Times New Roman" w:hAnsi="Helvetica Neue" w:cs="Arial"/>
                <w:color w:val="000000"/>
                <w:kern w:val="0"/>
                <w:sz w:val="22"/>
                <w:szCs w:val="22"/>
                <w:lang w:eastAsia="de-DE"/>
                <w14:ligatures w14:val="none"/>
              </w:rPr>
              <w:t>sehr hohe</w:t>
            </w:r>
            <w:r w:rsidR="00B24198" w:rsidRPr="0042036A">
              <w:rPr>
                <w:rFonts w:ascii="Helvetica Neue" w:eastAsia="Times New Roman" w:hAnsi="Helvetica Neue" w:cs="Arial"/>
                <w:color w:val="000000"/>
                <w:kern w:val="0"/>
                <w:sz w:val="22"/>
                <w:szCs w:val="22"/>
                <w:lang w:eastAsia="de-DE"/>
                <w14:ligatures w14:val="none"/>
              </w:rPr>
              <w:t xml:space="preserve"> Schadenintensität</w:t>
            </w:r>
            <w:r w:rsidR="00D42D15" w:rsidRPr="0042036A">
              <w:rPr>
                <w:rFonts w:ascii="Helvetica Neue" w:eastAsia="Times New Roman" w:hAnsi="Helvetica Neue" w:cs="Arial"/>
                <w:color w:val="000000"/>
                <w:kern w:val="0"/>
                <w:sz w:val="22"/>
                <w:szCs w:val="22"/>
                <w:lang w:eastAsia="de-DE"/>
                <w14:ligatures w14:val="none"/>
              </w:rPr>
              <w:t xml:space="preserve"> (rot)</w:t>
            </w:r>
          </w:p>
        </w:tc>
      </w:tr>
    </w:tbl>
    <w:p w14:paraId="3E83C4AD" w14:textId="218DABFA" w:rsidR="00D00DE3" w:rsidRPr="0042036A" w:rsidRDefault="00D00DE3" w:rsidP="0042036A">
      <w:pPr>
        <w:pStyle w:val="berschrift1"/>
        <w:shd w:val="clear" w:color="auto" w:fill="auto"/>
        <w:rPr>
          <w:rFonts w:ascii="Helvetica Neue" w:hAnsi="Helvetica Neue"/>
        </w:rPr>
      </w:pPr>
      <w:r w:rsidRPr="0042036A">
        <w:rPr>
          <w:rFonts w:ascii="Helvetica Neue" w:hAnsi="Helvetica Neue"/>
        </w:rPr>
        <w:t>6.</w:t>
      </w:r>
      <w:r w:rsidRPr="0042036A">
        <w:rPr>
          <w:rFonts w:ascii="Helvetica Neue" w:hAnsi="Helvetica Neue"/>
        </w:rPr>
        <w:tab/>
        <w:t>Risikoanalyse</w:t>
      </w:r>
    </w:p>
    <w:p w14:paraId="29FBACB6" w14:textId="51FC713E" w:rsidR="00D00DE3" w:rsidRPr="0042036A" w:rsidRDefault="00D00DE3" w:rsidP="0042036A">
      <w:pPr>
        <w:spacing w:after="240"/>
        <w:jc w:val="both"/>
        <w:rPr>
          <w:rFonts w:ascii="Helvetica Neue" w:hAnsi="Helvetica Neue"/>
          <w:lang w:eastAsia="de-DE"/>
        </w:rPr>
      </w:pPr>
      <w:r w:rsidRPr="0042036A">
        <w:rPr>
          <w:rFonts w:ascii="Helvetica Neue" w:hAnsi="Helvetica Neue"/>
          <w:lang w:eastAsia="de-DE"/>
        </w:rPr>
        <w:t>Die RWTH verfolgt das Ziel, einen funktionalen, sicheren, benutzerfreundlichen und effizient zu nutzenden Dienst anzubieten. Die Verarbeitung personenbezogener Daten ist für den Betrieb des Dienstes unerlässlich, um Zugriffsrechte effektiv zu verwalten und eine personalisierte Nutzung zu ermöglichen.</w:t>
      </w:r>
    </w:p>
    <w:p w14:paraId="1CDB73F1" w14:textId="2E69086E" w:rsidR="00D00DE3" w:rsidRPr="0042036A" w:rsidRDefault="00D00DE3" w:rsidP="0042036A">
      <w:pPr>
        <w:spacing w:after="240"/>
        <w:jc w:val="both"/>
        <w:rPr>
          <w:rFonts w:ascii="Helvetica Neue" w:hAnsi="Helvetica Neue"/>
          <w:lang w:eastAsia="de-DE"/>
        </w:rPr>
      </w:pPr>
      <w:r w:rsidRPr="0042036A">
        <w:rPr>
          <w:rFonts w:ascii="Helvetica Neue" w:hAnsi="Helvetica Neue"/>
          <w:lang w:eastAsia="de-DE"/>
        </w:rPr>
        <w:t>Die Nutzenden erwarten einen sicheren Einsatz des Dienstes. Ihr Hauptinteresse liegt im Schutz ihrer personenbezogenen Daten vor unbefugtem Zugriff und Missbrauch. Sie legen Wert auf Datenschutz, die Integrität ihrer Daten und die Gewährleistung, dass ihre Informationen nur für den vorgesehenen Zweck verwendet werden.</w:t>
      </w:r>
    </w:p>
    <w:p w14:paraId="6D552E49" w14:textId="44CE9DEE" w:rsidR="00D00DE3" w:rsidRPr="0042036A" w:rsidRDefault="0060581B"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 </w:t>
      </w:r>
      <w:r w:rsidR="004A74E4" w:rsidRPr="0042036A">
        <w:rPr>
          <w:rFonts w:ascii="Helvetica Neue" w:eastAsia="Times New Roman" w:hAnsi="Helvetica Neue" w:cs="Times New Roman"/>
          <w:color w:val="212529"/>
          <w:kern w:val="0"/>
          <w:lang w:eastAsia="de-DE"/>
          <w14:ligatures w14:val="none"/>
        </w:rPr>
        <w:t xml:space="preserve">der Risikoanalyse </w:t>
      </w:r>
      <w:r w:rsidR="00D00DE3" w:rsidRPr="0042036A">
        <w:rPr>
          <w:rFonts w:ascii="Helvetica Neue" w:eastAsia="Times New Roman" w:hAnsi="Helvetica Neue" w:cs="Times New Roman"/>
          <w:color w:val="212529"/>
          <w:kern w:val="0"/>
          <w:lang w:eastAsia="de-DE"/>
          <w14:ligatures w14:val="none"/>
        </w:rPr>
        <w:t xml:space="preserve">ist zwischen zwei </w:t>
      </w:r>
      <w:r w:rsidR="004A74E4" w:rsidRPr="0042036A">
        <w:rPr>
          <w:rFonts w:ascii="Helvetica Neue" w:eastAsia="Times New Roman" w:hAnsi="Helvetica Neue" w:cs="Times New Roman"/>
          <w:color w:val="212529"/>
          <w:kern w:val="0"/>
          <w:lang w:eastAsia="de-DE"/>
          <w14:ligatures w14:val="none"/>
        </w:rPr>
        <w:t>Nutzungsszenarien</w:t>
      </w:r>
      <w:r w:rsidR="00D00DE3" w:rsidRPr="0042036A">
        <w:rPr>
          <w:rFonts w:ascii="Helvetica Neue" w:eastAsia="Times New Roman" w:hAnsi="Helvetica Neue" w:cs="Times New Roman"/>
          <w:color w:val="212529"/>
          <w:kern w:val="0"/>
          <w:lang w:eastAsia="de-DE"/>
          <w14:ligatures w14:val="none"/>
        </w:rPr>
        <w:t xml:space="preserve"> zu unterscheiden:</w:t>
      </w:r>
    </w:p>
    <w:p w14:paraId="15C9073D" w14:textId="6892A80D" w:rsidR="0060581B" w:rsidRPr="0042036A" w:rsidRDefault="00D00DE3" w:rsidP="0042036A">
      <w:pPr>
        <w:pStyle w:val="Listenabsatz"/>
        <w:numPr>
          <w:ilvl w:val="0"/>
          <w:numId w:val="18"/>
        </w:numPr>
        <w:spacing w:before="100" w:beforeAutospacing="1" w:after="240"/>
        <w:contextualSpacing w:val="0"/>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w:t>
      </w:r>
      <w:r w:rsidR="0060581B" w:rsidRPr="0042036A">
        <w:rPr>
          <w:rFonts w:ascii="Helvetica Neue" w:eastAsia="Times New Roman" w:hAnsi="Helvetica Neue" w:cs="Times New Roman"/>
          <w:color w:val="212529"/>
          <w:kern w:val="0"/>
          <w:lang w:eastAsia="de-DE"/>
          <w14:ligatures w14:val="none"/>
        </w:rPr>
        <w:t xml:space="preserve">ie Nutzenden </w:t>
      </w:r>
      <w:r w:rsidRPr="0042036A">
        <w:rPr>
          <w:rFonts w:ascii="Helvetica Neue" w:eastAsia="Times New Roman" w:hAnsi="Helvetica Neue" w:cs="Times New Roman"/>
          <w:color w:val="212529"/>
          <w:kern w:val="0"/>
          <w:lang w:eastAsia="de-DE"/>
          <w14:ligatures w14:val="none"/>
        </w:rPr>
        <w:t xml:space="preserve">halten </w:t>
      </w:r>
      <w:r w:rsidR="0060581B" w:rsidRPr="0042036A">
        <w:rPr>
          <w:rFonts w:ascii="Helvetica Neue" w:eastAsia="Times New Roman" w:hAnsi="Helvetica Neue" w:cs="Times New Roman"/>
          <w:color w:val="212529"/>
          <w:kern w:val="0"/>
          <w:lang w:eastAsia="de-DE"/>
          <w14:ligatures w14:val="none"/>
        </w:rPr>
        <w:t xml:space="preserve">die </w:t>
      </w:r>
      <w:hyperlink r:id="rId22" w:anchor="aaaaaaaaabiorju" w:history="1">
        <w:r w:rsidR="00287BF4">
          <w:rPr>
            <w:rStyle w:val="Hyperlink"/>
            <w:rFonts w:ascii="Helvetica Neue" w:eastAsia="Times New Roman" w:hAnsi="Helvetica Neue" w:cs="Times New Roman"/>
            <w:kern w:val="0"/>
            <w:lang w:eastAsia="de-DE"/>
            <w14:ligatures w14:val="none"/>
          </w:rPr>
          <w:t>Nutzungsbedingungen für den Dienst RWTHgpt</w:t>
        </w:r>
      </w:hyperlink>
      <w:r w:rsidR="0060581B" w:rsidRPr="0042036A">
        <w:rPr>
          <w:rFonts w:ascii="Helvetica Neue" w:eastAsia="Times New Roman" w:hAnsi="Helvetica Neue" w:cs="Times New Roman"/>
          <w:color w:val="212529"/>
          <w:kern w:val="0"/>
          <w:lang w:eastAsia="de-DE"/>
          <w14:ligatures w14:val="none"/>
        </w:rPr>
        <w:t xml:space="preserve"> ein</w:t>
      </w:r>
      <w:r w:rsidRPr="0042036A">
        <w:rPr>
          <w:rFonts w:ascii="Helvetica Neue" w:eastAsia="Times New Roman" w:hAnsi="Helvetica Neue" w:cs="Times New Roman"/>
          <w:color w:val="212529"/>
          <w:kern w:val="0"/>
          <w:lang w:eastAsia="de-DE"/>
          <w14:ligatures w14:val="none"/>
        </w:rPr>
        <w:t xml:space="preserve"> </w:t>
      </w:r>
      <w:r w:rsidR="0060581B" w:rsidRPr="0042036A">
        <w:rPr>
          <w:rFonts w:ascii="Helvetica Neue" w:eastAsia="Times New Roman" w:hAnsi="Helvetica Neue" w:cs="Times New Roman"/>
          <w:color w:val="212529"/>
          <w:kern w:val="0"/>
          <w:lang w:eastAsia="de-DE"/>
          <w14:ligatures w14:val="none"/>
        </w:rPr>
        <w:t xml:space="preserve">und </w:t>
      </w:r>
      <w:r w:rsidRPr="0042036A">
        <w:rPr>
          <w:rFonts w:ascii="Helvetica Neue" w:eastAsia="Times New Roman" w:hAnsi="Helvetica Neue" w:cs="Times New Roman"/>
          <w:color w:val="212529"/>
          <w:kern w:val="0"/>
          <w:lang w:eastAsia="de-DE"/>
          <w14:ligatures w14:val="none"/>
        </w:rPr>
        <w:t xml:space="preserve">verstoßen </w:t>
      </w:r>
      <w:r w:rsidR="0060581B" w:rsidRPr="0042036A">
        <w:rPr>
          <w:rFonts w:ascii="Helvetica Neue" w:eastAsia="Times New Roman" w:hAnsi="Helvetica Neue" w:cs="Times New Roman"/>
          <w:color w:val="212529"/>
          <w:kern w:val="0"/>
          <w:lang w:eastAsia="de-DE"/>
          <w14:ligatures w14:val="none"/>
        </w:rPr>
        <w:t xml:space="preserve">nicht gegen diese sowie weitere </w:t>
      </w:r>
      <w:r w:rsidR="00E74498" w:rsidRPr="0042036A">
        <w:rPr>
          <w:rFonts w:ascii="Helvetica Neue" w:eastAsia="Times New Roman" w:hAnsi="Helvetica Neue" w:cs="Times New Roman"/>
          <w:color w:val="212529"/>
          <w:kern w:val="0"/>
          <w:lang w:eastAsia="de-DE"/>
          <w14:ligatures w14:val="none"/>
        </w:rPr>
        <w:t>Dienstv</w:t>
      </w:r>
      <w:r w:rsidR="0060581B" w:rsidRPr="0042036A">
        <w:rPr>
          <w:rFonts w:ascii="Helvetica Neue" w:eastAsia="Times New Roman" w:hAnsi="Helvetica Neue" w:cs="Times New Roman"/>
          <w:color w:val="212529"/>
          <w:kern w:val="0"/>
          <w:lang w:eastAsia="de-DE"/>
          <w14:ligatures w14:val="none"/>
        </w:rPr>
        <w:t>orschriften der RWTH.</w:t>
      </w:r>
      <w:r w:rsidR="00A4755F" w:rsidRPr="0042036A">
        <w:rPr>
          <w:rFonts w:ascii="Helvetica Neue" w:eastAsia="Times New Roman" w:hAnsi="Helvetica Neue" w:cs="Times New Roman"/>
          <w:color w:val="212529"/>
          <w:kern w:val="0"/>
          <w:lang w:eastAsia="de-DE"/>
          <w14:ligatures w14:val="none"/>
        </w:rPr>
        <w:t xml:space="preserve"> Für dieses Szenario müssen alle Risikoindexe R maximal im gelben Bereich (i.e. R </w:t>
      </w:r>
      <w:r w:rsidR="00A4755F" w:rsidRPr="0042036A">
        <w:rPr>
          <w:rFonts w:ascii="Helvetica Neue" w:eastAsia="Times New Roman" w:hAnsi="Helvetica Neue" w:cs="Times New Roman"/>
          <w:color w:val="212529"/>
          <w:kern w:val="0"/>
          <w:lang w:eastAsia="de-DE"/>
          <w14:ligatures w14:val="none"/>
        </w:rPr>
        <w:sym w:font="Symbol" w:char="F0A3"/>
      </w:r>
      <w:r w:rsidR="00A4755F" w:rsidRPr="0042036A">
        <w:rPr>
          <w:rFonts w:ascii="Helvetica Neue" w:eastAsia="Times New Roman" w:hAnsi="Helvetica Neue" w:cs="Times New Roman"/>
          <w:color w:val="212529"/>
          <w:kern w:val="0"/>
          <w:lang w:eastAsia="de-DE"/>
          <w14:ligatures w14:val="none"/>
        </w:rPr>
        <w:t xml:space="preserve"> 9).</w:t>
      </w:r>
    </w:p>
    <w:p w14:paraId="2EE67FBF" w14:textId="1E6223DD" w:rsidR="00353594" w:rsidRPr="0042036A" w:rsidRDefault="00353594" w:rsidP="0042036A">
      <w:pPr>
        <w:pStyle w:val="Listenabsatz"/>
        <w:numPr>
          <w:ilvl w:val="0"/>
          <w:numId w:val="18"/>
        </w:num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Die Nutzenden verstoßen gegen die </w:t>
      </w:r>
      <w:r w:rsidR="003A4B9B" w:rsidRPr="0042036A">
        <w:rPr>
          <w:rFonts w:ascii="Helvetica Neue" w:eastAsia="Times New Roman" w:hAnsi="Helvetica Neue" w:cs="Times New Roman"/>
          <w:color w:val="212529"/>
          <w:kern w:val="0"/>
          <w:lang w:eastAsia="de-DE"/>
          <w14:ligatures w14:val="none"/>
        </w:rPr>
        <w:t>Vorschriften</w:t>
      </w:r>
      <w:r w:rsidR="004A74E4" w:rsidRPr="0042036A">
        <w:rPr>
          <w:rFonts w:ascii="Helvetica Neue" w:eastAsia="Times New Roman" w:hAnsi="Helvetica Neue" w:cs="Times New Roman"/>
          <w:color w:val="212529"/>
          <w:kern w:val="0"/>
          <w:lang w:eastAsia="de-DE"/>
          <w14:ligatures w14:val="none"/>
        </w:rPr>
        <w:t>, z.B. indem sie personenbezogene Daten oder andere unzulässige Inhalte als Teil ihrer</w:t>
      </w:r>
      <w:r w:rsidR="003A4B9B" w:rsidRPr="0042036A">
        <w:rPr>
          <w:rFonts w:ascii="Helvetica Neue" w:eastAsia="Times New Roman" w:hAnsi="Helvetica Neue" w:cs="Times New Roman"/>
          <w:color w:val="212529"/>
          <w:kern w:val="0"/>
          <w:lang w:eastAsia="de-DE"/>
          <w14:ligatures w14:val="none"/>
        </w:rPr>
        <w:t xml:space="preserve"> </w:t>
      </w:r>
      <w:r w:rsidR="004A74E4" w:rsidRPr="0042036A">
        <w:rPr>
          <w:rFonts w:ascii="Helvetica Neue" w:eastAsia="Times New Roman" w:hAnsi="Helvetica Neue" w:cs="Times New Roman"/>
          <w:color w:val="212529"/>
          <w:kern w:val="0"/>
          <w:lang w:eastAsia="de-DE"/>
          <w14:ligatures w14:val="none"/>
        </w:rPr>
        <w:t>Nutzung verarbeiten.</w:t>
      </w:r>
    </w:p>
    <w:p w14:paraId="5496B950" w14:textId="666B1805" w:rsidR="004A74E4" w:rsidRPr="0042036A" w:rsidRDefault="00865732"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Detailergebnisse der </w:t>
      </w:r>
      <w:r w:rsidR="004A74E4" w:rsidRPr="0042036A">
        <w:rPr>
          <w:rFonts w:ascii="Helvetica Neue" w:eastAsia="Times New Roman" w:hAnsi="Helvetica Neue" w:cs="Times New Roman"/>
          <w:color w:val="212529"/>
          <w:kern w:val="0"/>
          <w:lang w:eastAsia="de-DE"/>
          <w14:ligatures w14:val="none"/>
        </w:rPr>
        <w:t xml:space="preserve">Risikoanalyse </w:t>
      </w:r>
      <w:r w:rsidRPr="0042036A">
        <w:rPr>
          <w:rFonts w:ascii="Helvetica Neue" w:eastAsia="Times New Roman" w:hAnsi="Helvetica Neue" w:cs="Times New Roman"/>
          <w:color w:val="212529"/>
          <w:kern w:val="0"/>
          <w:lang w:eastAsia="de-DE"/>
          <w14:ligatures w14:val="none"/>
        </w:rPr>
        <w:t xml:space="preserve">sind in den Anhängen A.1 bis A.3 </w:t>
      </w:r>
      <w:r w:rsidR="003A4B9B" w:rsidRPr="0042036A">
        <w:rPr>
          <w:rFonts w:ascii="Helvetica Neue" w:eastAsia="Times New Roman" w:hAnsi="Helvetica Neue" w:cs="Times New Roman"/>
          <w:color w:val="212529"/>
          <w:kern w:val="0"/>
          <w:lang w:eastAsia="de-DE"/>
          <w14:ligatures w14:val="none"/>
        </w:rPr>
        <w:t>wiedergegeben</w:t>
      </w:r>
      <w:r w:rsidRPr="0042036A">
        <w:rPr>
          <w:rFonts w:ascii="Helvetica Neue" w:eastAsia="Times New Roman" w:hAnsi="Helvetica Neue" w:cs="Times New Roman"/>
          <w:color w:val="212529"/>
          <w:kern w:val="0"/>
          <w:lang w:eastAsia="de-DE"/>
          <w14:ligatures w14:val="none"/>
        </w:rPr>
        <w:t xml:space="preserve">. </w:t>
      </w:r>
      <w:r w:rsidR="004A74E4" w:rsidRPr="0042036A">
        <w:rPr>
          <w:rFonts w:ascii="Helvetica Neue" w:eastAsia="Times New Roman" w:hAnsi="Helvetica Neue" w:cs="Times New Roman"/>
          <w:color w:val="212529"/>
          <w:kern w:val="0"/>
          <w:lang w:eastAsia="de-DE"/>
          <w14:ligatures w14:val="none"/>
        </w:rPr>
        <w:t xml:space="preserve">Dabei sind Fälle gesondert markiert, denen eine unzulässige Nutzung </w:t>
      </w:r>
      <w:r w:rsidRPr="0042036A">
        <w:rPr>
          <w:rFonts w:ascii="Helvetica Neue" w:eastAsia="Times New Roman" w:hAnsi="Helvetica Neue" w:cs="Times New Roman"/>
          <w:color w:val="212529"/>
          <w:kern w:val="0"/>
          <w:lang w:eastAsia="de-DE"/>
          <w14:ligatures w14:val="none"/>
        </w:rPr>
        <w:t xml:space="preserve">im Sinne des Nutzungsszenarios </w:t>
      </w:r>
      <w:r w:rsidR="003A4B9B" w:rsidRPr="0042036A">
        <w:rPr>
          <w:rFonts w:ascii="Helvetica Neue" w:eastAsia="Times New Roman" w:hAnsi="Helvetica Neue" w:cs="Times New Roman"/>
          <w:color w:val="212529"/>
          <w:kern w:val="0"/>
          <w:lang w:eastAsia="de-DE"/>
          <w14:ligatures w14:val="none"/>
        </w:rPr>
        <w:t>(</w:t>
      </w:r>
      <w:r w:rsidRPr="0042036A">
        <w:rPr>
          <w:rFonts w:ascii="Helvetica Neue" w:eastAsia="Times New Roman" w:hAnsi="Helvetica Neue" w:cs="Times New Roman"/>
          <w:color w:val="212529"/>
          <w:kern w:val="0"/>
          <w:lang w:eastAsia="de-DE"/>
          <w14:ligatures w14:val="none"/>
        </w:rPr>
        <w:t>2</w:t>
      </w:r>
      <w:r w:rsidR="003A4B9B" w:rsidRPr="0042036A">
        <w:rPr>
          <w:rFonts w:ascii="Helvetica Neue" w:eastAsia="Times New Roman" w:hAnsi="Helvetica Neue" w:cs="Times New Roman"/>
          <w:color w:val="212529"/>
          <w:kern w:val="0"/>
          <w:lang w:eastAsia="de-DE"/>
          <w14:ligatures w14:val="none"/>
        </w:rPr>
        <w:t>)</w:t>
      </w:r>
      <w:r w:rsidRPr="0042036A">
        <w:rPr>
          <w:rFonts w:ascii="Helvetica Neue" w:eastAsia="Times New Roman" w:hAnsi="Helvetica Neue" w:cs="Times New Roman"/>
          <w:color w:val="212529"/>
          <w:kern w:val="0"/>
          <w:lang w:eastAsia="de-DE"/>
          <w14:ligatures w14:val="none"/>
        </w:rPr>
        <w:t xml:space="preserve"> </w:t>
      </w:r>
      <w:r w:rsidR="004A74E4" w:rsidRPr="0042036A">
        <w:rPr>
          <w:rFonts w:ascii="Helvetica Neue" w:eastAsia="Times New Roman" w:hAnsi="Helvetica Neue" w:cs="Times New Roman"/>
          <w:color w:val="212529"/>
          <w:kern w:val="0"/>
          <w:lang w:eastAsia="de-DE"/>
          <w14:ligatures w14:val="none"/>
        </w:rPr>
        <w:t>zugrunde liegt.</w:t>
      </w:r>
    </w:p>
    <w:p w14:paraId="74A79167" w14:textId="55A8F428"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 der Verfügbarkeit des Dienstes </w:t>
      </w:r>
      <w:r w:rsidR="00865732" w:rsidRPr="0042036A">
        <w:rPr>
          <w:rFonts w:ascii="Helvetica Neue" w:eastAsia="Times New Roman" w:hAnsi="Helvetica Neue" w:cs="Times New Roman"/>
          <w:color w:val="212529"/>
          <w:kern w:val="0"/>
          <w:lang w:eastAsia="de-DE"/>
          <w14:ligatures w14:val="none"/>
        </w:rPr>
        <w:t>(Anhang A.1) kommen als</w:t>
      </w:r>
      <w:r w:rsidRPr="0042036A">
        <w:rPr>
          <w:rFonts w:ascii="Helvetica Neue" w:eastAsia="Times New Roman" w:hAnsi="Helvetica Neue" w:cs="Times New Roman"/>
          <w:color w:val="212529"/>
          <w:kern w:val="0"/>
          <w:lang w:eastAsia="de-DE"/>
          <w14:ligatures w14:val="none"/>
        </w:rPr>
        <w:t xml:space="preserve"> Schwachstellen </w:t>
      </w:r>
      <w:r w:rsidR="00A925C6" w:rsidRPr="0042036A">
        <w:rPr>
          <w:rFonts w:ascii="Helvetica Neue" w:eastAsia="Times New Roman" w:hAnsi="Helvetica Neue" w:cs="Times New Roman"/>
          <w:color w:val="212529"/>
          <w:kern w:val="0"/>
          <w:lang w:eastAsia="de-DE"/>
          <w14:ligatures w14:val="none"/>
        </w:rPr>
        <w:t xml:space="preserve">sowohl </w:t>
      </w:r>
      <w:r w:rsidR="00865732" w:rsidRPr="0042036A">
        <w:rPr>
          <w:rFonts w:ascii="Helvetica Neue" w:eastAsia="Times New Roman" w:hAnsi="Helvetica Neue" w:cs="Times New Roman"/>
          <w:color w:val="212529"/>
          <w:kern w:val="0"/>
          <w:lang w:eastAsia="de-DE"/>
          <w14:ligatures w14:val="none"/>
        </w:rPr>
        <w:t>der Ausf</w:t>
      </w:r>
      <w:r w:rsidR="00A925C6" w:rsidRPr="0042036A">
        <w:rPr>
          <w:rFonts w:ascii="Helvetica Neue" w:eastAsia="Times New Roman" w:hAnsi="Helvetica Neue" w:cs="Times New Roman"/>
          <w:color w:val="212529"/>
          <w:kern w:val="0"/>
          <w:lang w:eastAsia="de-DE"/>
          <w14:ligatures w14:val="none"/>
        </w:rPr>
        <w:t>a</w:t>
      </w:r>
      <w:r w:rsidR="00865732" w:rsidRPr="0042036A">
        <w:rPr>
          <w:rFonts w:ascii="Helvetica Neue" w:eastAsia="Times New Roman" w:hAnsi="Helvetica Neue" w:cs="Times New Roman"/>
          <w:color w:val="212529"/>
          <w:kern w:val="0"/>
          <w:lang w:eastAsia="de-DE"/>
          <w14:ligatures w14:val="none"/>
        </w:rPr>
        <w:t xml:space="preserve">ll von Geräten oder Systemen </w:t>
      </w:r>
      <w:r w:rsidR="00A925C6" w:rsidRPr="0042036A">
        <w:rPr>
          <w:rFonts w:ascii="Helvetica Neue" w:eastAsia="Times New Roman" w:hAnsi="Helvetica Neue" w:cs="Times New Roman"/>
          <w:color w:val="212529"/>
          <w:kern w:val="0"/>
          <w:lang w:eastAsia="de-DE"/>
          <w14:ligatures w14:val="none"/>
        </w:rPr>
        <w:t>als auch allgemeine</w:t>
      </w:r>
      <w:r w:rsidR="00865732" w:rsidRPr="0042036A">
        <w:rPr>
          <w:rFonts w:ascii="Helvetica Neue" w:eastAsia="Times New Roman" w:hAnsi="Helvetica Neue" w:cs="Times New Roman"/>
          <w:color w:val="212529"/>
          <w:kern w:val="0"/>
          <w:lang w:eastAsia="de-DE"/>
          <w14:ligatures w14:val="none"/>
        </w:rPr>
        <w:t xml:space="preserve"> Datenverluste infrage. Für </w:t>
      </w:r>
      <w:r w:rsidR="00A925C6" w:rsidRPr="0042036A">
        <w:rPr>
          <w:rFonts w:ascii="Helvetica Neue" w:eastAsia="Times New Roman" w:hAnsi="Helvetica Neue" w:cs="Times New Roman"/>
          <w:color w:val="212529"/>
          <w:kern w:val="0"/>
          <w:lang w:eastAsia="de-DE"/>
          <w14:ligatures w14:val="none"/>
        </w:rPr>
        <w:t xml:space="preserve">die beschriebenen </w:t>
      </w:r>
      <w:r w:rsidR="00865732" w:rsidRPr="0042036A">
        <w:rPr>
          <w:rFonts w:ascii="Helvetica Neue" w:eastAsia="Times New Roman" w:hAnsi="Helvetica Neue" w:cs="Times New Roman"/>
          <w:color w:val="212529"/>
          <w:kern w:val="0"/>
          <w:lang w:eastAsia="de-DE"/>
          <w14:ligatures w14:val="none"/>
        </w:rPr>
        <w:t>Risikoszenarien liegt der Risikoindex im niedrigen bis mittleren Bereich. Eine Reduzierung der Schadenintensität im Falle mittlerer Risikoindexe ist durch Backups bzw. die Nutzung alternativer Endgeräte möglich und vorgesehen.</w:t>
      </w:r>
    </w:p>
    <w:p w14:paraId="7417BC59" w14:textId="48E8F8C2" w:rsidR="00865732" w:rsidRPr="0042036A" w:rsidRDefault="00865732"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Beim Schutz der verarbeiteten Daten </w:t>
      </w:r>
      <w:r w:rsidR="00A925C6" w:rsidRPr="0042036A">
        <w:rPr>
          <w:rFonts w:ascii="Helvetica Neue" w:eastAsia="Times New Roman" w:hAnsi="Helvetica Neue" w:cs="Times New Roman"/>
          <w:color w:val="212529"/>
          <w:kern w:val="0"/>
          <w:lang w:eastAsia="de-DE"/>
          <w14:ligatures w14:val="none"/>
        </w:rPr>
        <w:t>geht es sowohl um den Abfluss von Informationen an Unbefugte als auch um die Gefahr des Identitätsdiebstahls</w:t>
      </w:r>
      <w:r w:rsidRPr="0042036A">
        <w:rPr>
          <w:rFonts w:ascii="Helvetica Neue" w:eastAsia="Times New Roman" w:hAnsi="Helvetica Neue" w:cs="Times New Roman"/>
          <w:color w:val="212529"/>
          <w:kern w:val="0"/>
          <w:lang w:eastAsia="de-DE"/>
          <w14:ligatures w14:val="none"/>
        </w:rPr>
        <w:t xml:space="preserve"> (Anhang A.2) </w:t>
      </w:r>
      <w:r w:rsidR="00A925C6" w:rsidRPr="0042036A">
        <w:rPr>
          <w:rFonts w:ascii="Helvetica Neue" w:eastAsia="Times New Roman" w:hAnsi="Helvetica Neue" w:cs="Times New Roman"/>
          <w:color w:val="212529"/>
          <w:kern w:val="0"/>
          <w:lang w:eastAsia="de-DE"/>
          <w14:ligatures w14:val="none"/>
        </w:rPr>
        <w:t xml:space="preserve">Für die beschriebenen Risikoszenarien liegt der Risikoindex meist </w:t>
      </w:r>
      <w:r w:rsidRPr="0042036A">
        <w:rPr>
          <w:rFonts w:ascii="Helvetica Neue" w:eastAsia="Times New Roman" w:hAnsi="Helvetica Neue" w:cs="Times New Roman"/>
          <w:color w:val="212529"/>
          <w:kern w:val="0"/>
          <w:lang w:eastAsia="de-DE"/>
          <w14:ligatures w14:val="none"/>
        </w:rPr>
        <w:t xml:space="preserve">im mittleren Bereich. Eine Reduzierung der Schadenintensität ist </w:t>
      </w:r>
      <w:r w:rsidR="00A925C6" w:rsidRPr="0042036A">
        <w:rPr>
          <w:rFonts w:ascii="Helvetica Neue" w:eastAsia="Times New Roman" w:hAnsi="Helvetica Neue" w:cs="Times New Roman"/>
          <w:color w:val="212529"/>
          <w:kern w:val="0"/>
          <w:lang w:eastAsia="de-DE"/>
          <w14:ligatures w14:val="none"/>
        </w:rPr>
        <w:t xml:space="preserve">jeweils </w:t>
      </w:r>
      <w:r w:rsidRPr="0042036A">
        <w:rPr>
          <w:rFonts w:ascii="Helvetica Neue" w:eastAsia="Times New Roman" w:hAnsi="Helvetica Neue" w:cs="Times New Roman"/>
          <w:color w:val="212529"/>
          <w:kern w:val="0"/>
          <w:lang w:eastAsia="de-DE"/>
          <w14:ligatures w14:val="none"/>
        </w:rPr>
        <w:t xml:space="preserve">durch geeignete Maßnahmen möglich. Hohe Risikoindexe ergeben sich lediglich bei unzulässiger Nutzung, wenn </w:t>
      </w:r>
      <w:r w:rsidR="00A925C6" w:rsidRPr="0042036A">
        <w:rPr>
          <w:rFonts w:ascii="Helvetica Neue" w:eastAsia="Times New Roman" w:hAnsi="Helvetica Neue" w:cs="Times New Roman"/>
          <w:color w:val="212529"/>
          <w:kern w:val="0"/>
          <w:lang w:eastAsia="de-DE"/>
          <w14:ligatures w14:val="none"/>
        </w:rPr>
        <w:lastRenderedPageBreak/>
        <w:t xml:space="preserve">vorschriftswidrig </w:t>
      </w:r>
      <w:r w:rsidRPr="0042036A">
        <w:rPr>
          <w:rFonts w:ascii="Helvetica Neue" w:eastAsia="Times New Roman" w:hAnsi="Helvetica Neue" w:cs="Times New Roman"/>
          <w:color w:val="212529"/>
          <w:kern w:val="0"/>
          <w:lang w:eastAsia="de-DE"/>
          <w14:ligatures w14:val="none"/>
        </w:rPr>
        <w:t xml:space="preserve">vertrauliche oder streng vertrauliche Daten mit oder ohne Personenbezug </w:t>
      </w:r>
      <w:r w:rsidR="00A925C6" w:rsidRPr="0042036A">
        <w:rPr>
          <w:rFonts w:ascii="Helvetica Neue" w:eastAsia="Times New Roman" w:hAnsi="Helvetica Neue" w:cs="Times New Roman"/>
          <w:color w:val="212529"/>
          <w:kern w:val="0"/>
          <w:lang w:eastAsia="de-DE"/>
          <w14:ligatures w14:val="none"/>
        </w:rPr>
        <w:t>in den Dienst eingegeben werden. Die Reduzierung der Schadenintensität soll durch Schulung und Sensibilisierung des an der Nutzung beteiligten Personals erfolgen.</w:t>
      </w:r>
    </w:p>
    <w:p w14:paraId="4BE7619C" w14:textId="0E9C35F8" w:rsidR="00A925C6" w:rsidRPr="0042036A" w:rsidRDefault="00A925C6"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 der Integrität der verarbeiteten Daten bestehen Schwachstellen im beabsichtigten oder unbeabsichtigten Verändern von Daten durch Personen oder Softwarefehler (Anhang A.3).  Für die beschriebenen Risikoszenarien liegen Risikoindexe überwiegend im mittleren Bereich. Eine Reduzierung der Schadenintensität ist jeweils durch geeignete Maßnahmen möglich. Hohe Risikoindexe zeigen sich vor allem bei den Nutzenden bzw. ihren Endgeräten. Die Reduzierung der Schadenintensität soll durch Maßnahmen wie Verschlüsselung, Multifaktor-Authentifizierung (MFA) sowie </w:t>
      </w:r>
      <w:r w:rsidR="00CE4DDC" w:rsidRPr="0042036A">
        <w:rPr>
          <w:rFonts w:ascii="Helvetica Neue" w:eastAsia="Times New Roman" w:hAnsi="Helvetica Neue" w:cs="Times New Roman"/>
          <w:color w:val="212529"/>
          <w:kern w:val="0"/>
          <w:lang w:eastAsia="de-DE"/>
          <w14:ligatures w14:val="none"/>
        </w:rPr>
        <w:t xml:space="preserve">durch </w:t>
      </w:r>
      <w:r w:rsidRPr="0042036A">
        <w:rPr>
          <w:rFonts w:ascii="Helvetica Neue" w:eastAsia="Times New Roman" w:hAnsi="Helvetica Neue" w:cs="Times New Roman"/>
          <w:color w:val="212529"/>
          <w:kern w:val="0"/>
          <w:lang w:eastAsia="de-DE"/>
          <w14:ligatures w14:val="none"/>
        </w:rPr>
        <w:t>Schulung und Sensibilisierung erfolgen.</w:t>
      </w:r>
    </w:p>
    <w:p w14:paraId="3EAE41DE" w14:textId="6EFAD93B" w:rsidR="00023934" w:rsidRPr="0042036A" w:rsidRDefault="00023934" w:rsidP="0042036A">
      <w:pPr>
        <w:pStyle w:val="berschrift1"/>
        <w:shd w:val="clear" w:color="auto" w:fill="auto"/>
        <w:rPr>
          <w:rFonts w:ascii="Helvetica Neue" w:hAnsi="Helvetica Neue"/>
        </w:rPr>
      </w:pPr>
      <w:r w:rsidRPr="0042036A">
        <w:rPr>
          <w:rFonts w:ascii="Helvetica Neue" w:hAnsi="Helvetica Neue"/>
        </w:rPr>
        <w:t>7.</w:t>
      </w:r>
      <w:r w:rsidRPr="0042036A">
        <w:rPr>
          <w:rFonts w:ascii="Helvetica Neue" w:hAnsi="Helvetica Neue"/>
        </w:rPr>
        <w:tab/>
        <w:t>Ergebnis</w:t>
      </w:r>
    </w:p>
    <w:tbl>
      <w:tblPr>
        <w:tblStyle w:val="Tabellenraster"/>
        <w:tblW w:w="9072" w:type="dxa"/>
        <w:tblBorders>
          <w:left w:val="none" w:sz="0" w:space="0" w:color="auto"/>
          <w:right w:val="none" w:sz="0" w:space="0" w:color="auto"/>
          <w:insideV w:val="none" w:sz="0" w:space="0" w:color="auto"/>
        </w:tblBorders>
        <w:tblLook w:val="04A0" w:firstRow="1" w:lastRow="0" w:firstColumn="1" w:lastColumn="0" w:noHBand="0" w:noVBand="1"/>
      </w:tblPr>
      <w:tblGrid>
        <w:gridCol w:w="7230"/>
        <w:gridCol w:w="850"/>
        <w:gridCol w:w="992"/>
      </w:tblGrid>
      <w:tr w:rsidR="007715F3" w:rsidRPr="0042036A" w14:paraId="7FCE16FD" w14:textId="77777777" w:rsidTr="004076F7">
        <w:tc>
          <w:tcPr>
            <w:tcW w:w="7230" w:type="dxa"/>
          </w:tcPr>
          <w:p w14:paraId="1A5273E4" w14:textId="77777777" w:rsidR="007715F3" w:rsidRPr="0042036A" w:rsidRDefault="007715F3" w:rsidP="0042036A">
            <w:pPr>
              <w:spacing w:before="100" w:beforeAutospacing="1" w:after="100" w:afterAutospacing="1"/>
              <w:rPr>
                <w:rFonts w:ascii="Helvetica Neue" w:eastAsia="Times New Roman" w:hAnsi="Helvetica Neue" w:cs="Times New Roman"/>
                <w:b/>
                <w:bCs/>
                <w:color w:val="212529"/>
                <w:kern w:val="0"/>
                <w:sz w:val="22"/>
                <w:szCs w:val="22"/>
                <w:lang w:eastAsia="de-DE"/>
                <w14:ligatures w14:val="none"/>
              </w:rPr>
            </w:pPr>
            <w:r w:rsidRPr="0042036A">
              <w:rPr>
                <w:rFonts w:ascii="Helvetica Neue" w:eastAsia="Times New Roman" w:hAnsi="Helvetica Neue" w:cs="Times New Roman"/>
                <w:b/>
                <w:bCs/>
                <w:color w:val="212529"/>
                <w:kern w:val="0"/>
                <w:sz w:val="22"/>
                <w:szCs w:val="22"/>
                <w:lang w:eastAsia="de-DE"/>
                <w14:ligatures w14:val="none"/>
              </w:rPr>
              <w:t>Prüfpunkt</w:t>
            </w:r>
          </w:p>
        </w:tc>
        <w:tc>
          <w:tcPr>
            <w:tcW w:w="850" w:type="dxa"/>
          </w:tcPr>
          <w:p w14:paraId="6834A97F" w14:textId="77777777" w:rsidR="007715F3" w:rsidRPr="0042036A" w:rsidRDefault="007715F3" w:rsidP="0042036A">
            <w:pPr>
              <w:spacing w:before="100" w:beforeAutospacing="1" w:after="100" w:afterAutospacing="1"/>
              <w:jc w:val="both"/>
              <w:rPr>
                <w:rFonts w:ascii="Helvetica Neue" w:eastAsia="Times New Roman" w:hAnsi="Helvetica Neue" w:cs="Times New Roman"/>
                <w:b/>
                <w:bCs/>
                <w:color w:val="212529"/>
                <w:kern w:val="0"/>
                <w:sz w:val="22"/>
                <w:szCs w:val="22"/>
                <w:lang w:eastAsia="de-DE"/>
                <w14:ligatures w14:val="none"/>
              </w:rPr>
            </w:pPr>
            <w:r w:rsidRPr="0042036A">
              <w:rPr>
                <w:rFonts w:ascii="Helvetica Neue" w:eastAsia="Times New Roman" w:hAnsi="Helvetica Neue" w:cs="Times New Roman"/>
                <w:b/>
                <w:bCs/>
                <w:color w:val="212529"/>
                <w:kern w:val="0"/>
                <w:sz w:val="22"/>
                <w:szCs w:val="22"/>
                <w:lang w:eastAsia="de-DE"/>
                <w14:ligatures w14:val="none"/>
              </w:rPr>
              <w:t>Ja</w:t>
            </w:r>
          </w:p>
        </w:tc>
        <w:tc>
          <w:tcPr>
            <w:tcW w:w="992" w:type="dxa"/>
          </w:tcPr>
          <w:p w14:paraId="47576BC4" w14:textId="77777777" w:rsidR="007715F3" w:rsidRPr="0042036A" w:rsidRDefault="007715F3" w:rsidP="0042036A">
            <w:pPr>
              <w:spacing w:before="100" w:beforeAutospacing="1" w:after="100" w:afterAutospacing="1"/>
              <w:rPr>
                <w:rFonts w:ascii="Helvetica Neue" w:eastAsia="Times New Roman" w:hAnsi="Helvetica Neue" w:cs="Times New Roman"/>
                <w:b/>
                <w:bCs/>
                <w:color w:val="212529"/>
                <w:kern w:val="0"/>
                <w:sz w:val="22"/>
                <w:szCs w:val="22"/>
                <w:lang w:eastAsia="de-DE"/>
                <w14:ligatures w14:val="none"/>
              </w:rPr>
            </w:pPr>
            <w:r w:rsidRPr="0042036A">
              <w:rPr>
                <w:rFonts w:ascii="Helvetica Neue" w:eastAsia="Times New Roman" w:hAnsi="Helvetica Neue" w:cs="Times New Roman"/>
                <w:b/>
                <w:bCs/>
                <w:color w:val="212529"/>
                <w:kern w:val="0"/>
                <w:sz w:val="22"/>
                <w:szCs w:val="22"/>
                <w:lang w:eastAsia="de-DE"/>
                <w14:ligatures w14:val="none"/>
              </w:rPr>
              <w:t>Nein</w:t>
            </w:r>
          </w:p>
        </w:tc>
      </w:tr>
      <w:tr w:rsidR="007715F3" w:rsidRPr="0042036A" w14:paraId="15569584" w14:textId="77777777" w:rsidTr="004076F7">
        <w:tc>
          <w:tcPr>
            <w:tcW w:w="7230" w:type="dxa"/>
          </w:tcPr>
          <w:p w14:paraId="2054F17B"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Geeignetheit: Der gewünschte Zweck ist mit dem zu bewertenden Prozess erreichbar.</w:t>
            </w:r>
          </w:p>
        </w:tc>
        <w:tc>
          <w:tcPr>
            <w:tcW w:w="850" w:type="dxa"/>
          </w:tcPr>
          <w:p w14:paraId="75C0C20A"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7EE0E8F9"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r w:rsidR="007715F3" w:rsidRPr="0042036A" w14:paraId="11FBEA61" w14:textId="77777777" w:rsidTr="004076F7">
        <w:tc>
          <w:tcPr>
            <w:tcW w:w="7230" w:type="dxa"/>
          </w:tcPr>
          <w:p w14:paraId="35B2A293"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Erforderlichkeit: Es gibt kein milderes Mittel, das denselben Zweck unter ähnlichem Aufwand herbeiführen würde.</w:t>
            </w:r>
          </w:p>
        </w:tc>
        <w:tc>
          <w:tcPr>
            <w:tcW w:w="850" w:type="dxa"/>
          </w:tcPr>
          <w:p w14:paraId="2113AF08"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0B2E8047"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r w:rsidR="007715F3" w:rsidRPr="0042036A" w14:paraId="3FE25820" w14:textId="77777777" w:rsidTr="004076F7">
        <w:tc>
          <w:tcPr>
            <w:tcW w:w="7230" w:type="dxa"/>
          </w:tcPr>
          <w:p w14:paraId="085B42C4"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Verhältnismäßigkeit: Der Eingriff in das Schutzgut des Betroffenen ist verhältnismäßig zum verfolgten Zweck.</w:t>
            </w:r>
          </w:p>
        </w:tc>
        <w:tc>
          <w:tcPr>
            <w:tcW w:w="850" w:type="dxa"/>
          </w:tcPr>
          <w:p w14:paraId="301CFD2C"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63293BA7"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r w:rsidR="007715F3" w:rsidRPr="0042036A" w14:paraId="31954557" w14:textId="77777777" w:rsidTr="004076F7">
        <w:tc>
          <w:tcPr>
            <w:tcW w:w="7230" w:type="dxa"/>
          </w:tcPr>
          <w:p w14:paraId="695B9106"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Berechtigte Interessen des Verantwortlichen überwiegen</w:t>
            </w:r>
          </w:p>
        </w:tc>
        <w:tc>
          <w:tcPr>
            <w:tcW w:w="850" w:type="dxa"/>
          </w:tcPr>
          <w:p w14:paraId="78D7855E"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7F246074"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bl>
    <w:p w14:paraId="697F3FE6" w14:textId="7B3C5D4F" w:rsidR="007715F3" w:rsidRPr="0042036A" w:rsidRDefault="00D00DE3" w:rsidP="0042036A">
      <w:pPr>
        <w:spacing w:before="100" w:beforeAutospacing="1" w:after="100" w:afterAutospacing="1"/>
        <w:jc w:val="both"/>
        <w:rPr>
          <w:rFonts w:ascii="Helvetica Neue" w:hAnsi="Helvetica Neue"/>
          <w:lang w:eastAsia="de-DE"/>
        </w:rPr>
      </w:pPr>
      <w:r w:rsidRPr="0042036A">
        <w:rPr>
          <w:rFonts w:ascii="Helvetica Neue" w:hAnsi="Helvetica Neue"/>
          <w:lang w:eastAsia="de-DE"/>
        </w:rPr>
        <w:t>Die Abwägung ergibt, dass die Interessen der Nutzenden bezüglich des Datenschutzes und die Interessen des Anbieters an der Bereitstellung einer sicheren, effizienten Software in angemessener Weise berücksichtigt und abgewogen werden. Die Datenverarbeitung ist auf das notwendige Maß beschränkt, und durch die getroffenen Sicherheitsmaßnahmen wird sichergestellt, dass das Risiko für die Nutzenden minimal ist.</w:t>
      </w:r>
    </w:p>
    <w:p w14:paraId="74C9DA4B" w14:textId="47C4E6FB" w:rsidR="00D00DE3" w:rsidRPr="0042036A" w:rsidRDefault="007715F3" w:rsidP="0042036A">
      <w:pPr>
        <w:spacing w:after="240"/>
        <w:jc w:val="both"/>
        <w:rPr>
          <w:rFonts w:ascii="Helvetica Neue" w:hAnsi="Helvetica Neue"/>
          <w:lang w:eastAsia="de-DE"/>
        </w:rPr>
      </w:pPr>
      <w:r w:rsidRPr="0042036A">
        <w:rPr>
          <w:rFonts w:ascii="Helvetica Neue" w:hAnsi="Helvetica Neue"/>
          <w:lang w:eastAsia="de-DE"/>
        </w:rPr>
        <w:t>D</w:t>
      </w:r>
      <w:r w:rsidR="00D00DE3" w:rsidRPr="0042036A">
        <w:rPr>
          <w:rFonts w:ascii="Helvetica Neue" w:hAnsi="Helvetica Neue"/>
          <w:lang w:eastAsia="de-DE"/>
        </w:rPr>
        <w:t xml:space="preserve">as Risiko eines Datenschutzvorfalls ist </w:t>
      </w:r>
      <w:r w:rsidRPr="0042036A">
        <w:rPr>
          <w:rFonts w:ascii="Helvetica Neue" w:hAnsi="Helvetica Neue"/>
          <w:lang w:eastAsia="de-DE"/>
        </w:rPr>
        <w:t xml:space="preserve">vertretbar </w:t>
      </w:r>
      <w:r w:rsidR="00D00DE3" w:rsidRPr="0042036A">
        <w:rPr>
          <w:rFonts w:ascii="Helvetica Neue" w:hAnsi="Helvetica Neue"/>
          <w:lang w:eastAsia="de-DE"/>
        </w:rPr>
        <w:t>und im Falle eines solchen Vorfalls</w:t>
      </w:r>
      <w:r w:rsidRPr="0042036A">
        <w:rPr>
          <w:rFonts w:ascii="Helvetica Neue" w:hAnsi="Helvetica Neue"/>
          <w:lang w:eastAsia="de-DE"/>
        </w:rPr>
        <w:t xml:space="preserve"> ist </w:t>
      </w:r>
      <w:r w:rsidR="00D00DE3" w:rsidRPr="0042036A">
        <w:rPr>
          <w:rFonts w:ascii="Helvetica Neue" w:hAnsi="Helvetica Neue"/>
          <w:lang w:eastAsia="de-DE"/>
        </w:rPr>
        <w:t>die Schaden</w:t>
      </w:r>
      <w:r w:rsidRPr="0042036A">
        <w:rPr>
          <w:rFonts w:ascii="Helvetica Neue" w:hAnsi="Helvetica Neue"/>
          <w:lang w:eastAsia="de-DE"/>
        </w:rPr>
        <w:t>intensität überwiegend niedrig bis mittel</w:t>
      </w:r>
      <w:r w:rsidR="00D00DE3" w:rsidRPr="0042036A">
        <w:rPr>
          <w:rFonts w:ascii="Helvetica Neue" w:hAnsi="Helvetica Neue"/>
          <w:lang w:eastAsia="de-DE"/>
        </w:rPr>
        <w:t>. Dies führt zu dem Schluss, dass die Datenverarbeitung in einem angemessenen Gleichgewicht zwischen den Interessen der Nutzenden und der RWTH gewahrt wird.</w:t>
      </w:r>
    </w:p>
    <w:p w14:paraId="7D266743" w14:textId="3E295A4B" w:rsidR="00F24825" w:rsidRPr="0042036A" w:rsidRDefault="00023934"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Der Verarbeitungsprozess geschieht rechtmäßig unter Einhaltung der Verarbeitungsgrundsätze. Er ist notwendig und verhältnismäßig. Der Prozess kann in Betrieb genommen werden.</w:t>
      </w:r>
    </w:p>
    <w:p w14:paraId="231489E2"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p>
    <w:p w14:paraId="15B3F118"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sectPr w:rsidR="007715F3" w:rsidRPr="0042036A" w:rsidSect="00312293">
          <w:headerReference w:type="default" r:id="rId23"/>
          <w:footerReference w:type="even" r:id="rId24"/>
          <w:footerReference w:type="default" r:id="rId25"/>
          <w:headerReference w:type="first" r:id="rId26"/>
          <w:pgSz w:w="11906" w:h="16838"/>
          <w:pgMar w:top="1440" w:right="1440" w:bottom="1440" w:left="1440" w:header="708" w:footer="708" w:gutter="0"/>
          <w:cols w:space="708"/>
          <w:titlePg/>
          <w:docGrid w:linePitch="360"/>
        </w:sectPr>
      </w:pPr>
    </w:p>
    <w:p w14:paraId="2825D57B" w14:textId="516FEA30" w:rsidR="007715F3" w:rsidRPr="0042036A" w:rsidRDefault="007715F3" w:rsidP="0042036A">
      <w:pPr>
        <w:pStyle w:val="berschrift1"/>
        <w:shd w:val="clear" w:color="auto" w:fill="auto"/>
        <w:rPr>
          <w:rFonts w:ascii="Helvetica Neue" w:hAnsi="Helvetica Neue"/>
        </w:rPr>
      </w:pPr>
      <w:r w:rsidRPr="0042036A">
        <w:rPr>
          <w:rFonts w:ascii="Helvetica Neue" w:hAnsi="Helvetica Neue"/>
        </w:rPr>
        <w:lastRenderedPageBreak/>
        <w:t>Anhang A.1</w:t>
      </w:r>
      <w:r w:rsidRPr="0042036A">
        <w:rPr>
          <w:rFonts w:ascii="Helvetica Neue" w:hAnsi="Helvetica Neue"/>
        </w:rPr>
        <w:tab/>
        <w:t>Risikoanalyse zur Verfügbarkeit</w:t>
      </w:r>
      <w:r w:rsidR="00865732" w:rsidRPr="0042036A">
        <w:rPr>
          <w:rFonts w:ascii="Helvetica Neue" w:hAnsi="Helvetica Neue"/>
        </w:rPr>
        <w:t xml:space="preserve"> des Dienstes</w:t>
      </w:r>
    </w:p>
    <w:p w14:paraId="6F996C89" w14:textId="3CAFE2D6" w:rsidR="007715F3" w:rsidRPr="0042036A" w:rsidRDefault="00FA47B5" w:rsidP="0042036A">
      <w:pPr>
        <w:rPr>
          <w:rFonts w:ascii="Helvetica Neue" w:hAnsi="Helvetica Neue"/>
          <w:lang w:eastAsia="de-DE"/>
        </w:rPr>
      </w:pPr>
      <w:r w:rsidRPr="00FA47B5">
        <w:rPr>
          <w:rFonts w:ascii="Helvetica Neue" w:hAnsi="Helvetica Neue"/>
          <w:lang w:eastAsia="de-DE"/>
        </w:rPr>
        <w:drawing>
          <wp:inline distT="0" distB="0" distL="0" distR="0" wp14:anchorId="429E0834" wp14:editId="74B34254">
            <wp:extent cx="8863330" cy="4283710"/>
            <wp:effectExtent l="0" t="0" r="1270" b="0"/>
            <wp:docPr id="240539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3939" name=""/>
                    <pic:cNvPicPr/>
                  </pic:nvPicPr>
                  <pic:blipFill>
                    <a:blip r:embed="rId27"/>
                    <a:stretch>
                      <a:fillRect/>
                    </a:stretch>
                  </pic:blipFill>
                  <pic:spPr>
                    <a:xfrm>
                      <a:off x="0" y="0"/>
                      <a:ext cx="8863330" cy="4283710"/>
                    </a:xfrm>
                    <a:prstGeom prst="rect">
                      <a:avLst/>
                    </a:prstGeom>
                  </pic:spPr>
                </pic:pic>
              </a:graphicData>
            </a:graphic>
          </wp:inline>
        </w:drawing>
      </w:r>
    </w:p>
    <w:p w14:paraId="3F91926B" w14:textId="77777777" w:rsidR="007715F3" w:rsidRPr="0042036A" w:rsidRDefault="007715F3" w:rsidP="0042036A">
      <w:pPr>
        <w:rPr>
          <w:rFonts w:ascii="Helvetica Neue" w:hAnsi="Helvetica Neue"/>
          <w:lang w:eastAsia="de-DE"/>
        </w:rPr>
      </w:pPr>
    </w:p>
    <w:p w14:paraId="5CE7E039" w14:textId="426CC9E1" w:rsidR="007715F3" w:rsidRPr="0042036A" w:rsidRDefault="007715F3" w:rsidP="0042036A">
      <w:pPr>
        <w:rPr>
          <w:rFonts w:ascii="Helvetica Neue" w:hAnsi="Helvetica Neue"/>
          <w:lang w:eastAsia="de-DE"/>
        </w:rPr>
      </w:pPr>
      <w:r w:rsidRPr="0042036A">
        <w:rPr>
          <w:rFonts w:ascii="Helvetica Neue" w:hAnsi="Helvetica Neue"/>
          <w:lang w:eastAsia="de-DE"/>
        </w:rPr>
        <w:br w:type="page"/>
      </w:r>
    </w:p>
    <w:p w14:paraId="0B245C97" w14:textId="425CFFCE" w:rsidR="007715F3" w:rsidRPr="0042036A" w:rsidRDefault="007715F3" w:rsidP="0042036A">
      <w:pPr>
        <w:pStyle w:val="berschrift1"/>
        <w:shd w:val="clear" w:color="auto" w:fill="auto"/>
        <w:rPr>
          <w:rFonts w:ascii="Helvetica Neue" w:hAnsi="Helvetica Neue"/>
        </w:rPr>
      </w:pPr>
      <w:r w:rsidRPr="0042036A">
        <w:rPr>
          <w:rFonts w:ascii="Helvetica Neue" w:hAnsi="Helvetica Neue"/>
        </w:rPr>
        <w:lastRenderedPageBreak/>
        <w:t>Anhang A.2</w:t>
      </w:r>
      <w:r w:rsidRPr="0042036A">
        <w:rPr>
          <w:rFonts w:ascii="Helvetica Neue" w:hAnsi="Helvetica Neue"/>
        </w:rPr>
        <w:tab/>
        <w:t>Risikoanalyse zu</w:t>
      </w:r>
      <w:r w:rsidR="00865732" w:rsidRPr="0042036A">
        <w:rPr>
          <w:rFonts w:ascii="Helvetica Neue" w:hAnsi="Helvetica Neue"/>
        </w:rPr>
        <w:t>m</w:t>
      </w:r>
      <w:r w:rsidRPr="0042036A">
        <w:rPr>
          <w:rFonts w:ascii="Helvetica Neue" w:hAnsi="Helvetica Neue"/>
        </w:rPr>
        <w:t xml:space="preserve"> </w:t>
      </w:r>
      <w:r w:rsidR="00865732" w:rsidRPr="0042036A">
        <w:rPr>
          <w:rFonts w:ascii="Helvetica Neue" w:hAnsi="Helvetica Neue"/>
        </w:rPr>
        <w:t>Schutz der Daten</w:t>
      </w:r>
    </w:p>
    <w:p w14:paraId="13255655" w14:textId="2BFEDB57" w:rsidR="007715F3" w:rsidRPr="0042036A" w:rsidRDefault="00FA47B5" w:rsidP="0042036A">
      <w:pPr>
        <w:rPr>
          <w:rFonts w:ascii="Helvetica Neue" w:hAnsi="Helvetica Neue"/>
          <w:lang w:eastAsia="de-DE"/>
        </w:rPr>
      </w:pPr>
      <w:r w:rsidRPr="00FA47B5">
        <w:rPr>
          <w:rFonts w:ascii="Helvetica Neue" w:hAnsi="Helvetica Neue"/>
          <w:lang w:eastAsia="de-DE"/>
        </w:rPr>
        <w:drawing>
          <wp:inline distT="0" distB="0" distL="0" distR="0" wp14:anchorId="6B3167E1" wp14:editId="07AE66A2">
            <wp:extent cx="8863330" cy="4311015"/>
            <wp:effectExtent l="0" t="0" r="1270" b="0"/>
            <wp:docPr id="5638951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95176" name=""/>
                    <pic:cNvPicPr/>
                  </pic:nvPicPr>
                  <pic:blipFill>
                    <a:blip r:embed="rId28"/>
                    <a:stretch>
                      <a:fillRect/>
                    </a:stretch>
                  </pic:blipFill>
                  <pic:spPr>
                    <a:xfrm>
                      <a:off x="0" y="0"/>
                      <a:ext cx="8863330" cy="4311015"/>
                    </a:xfrm>
                    <a:prstGeom prst="rect">
                      <a:avLst/>
                    </a:prstGeom>
                  </pic:spPr>
                </pic:pic>
              </a:graphicData>
            </a:graphic>
          </wp:inline>
        </w:drawing>
      </w:r>
    </w:p>
    <w:p w14:paraId="3C120094" w14:textId="3DFA54F8" w:rsidR="00381491" w:rsidRPr="0042036A" w:rsidRDefault="00FA47B5" w:rsidP="0042036A">
      <w:pPr>
        <w:rPr>
          <w:rFonts w:ascii="Helvetica Neue" w:hAnsi="Helvetica Neue"/>
          <w:lang w:eastAsia="de-DE"/>
        </w:rPr>
      </w:pPr>
      <w:r w:rsidRPr="00FA47B5">
        <w:rPr>
          <w:rFonts w:ascii="Helvetica Neue" w:hAnsi="Helvetica Neue"/>
          <w:lang w:eastAsia="de-DE"/>
        </w:rPr>
        <w:lastRenderedPageBreak/>
        <w:drawing>
          <wp:inline distT="0" distB="0" distL="0" distR="0" wp14:anchorId="479A8922" wp14:editId="099BE7BA">
            <wp:extent cx="8863330" cy="5461000"/>
            <wp:effectExtent l="0" t="0" r="1270" b="0"/>
            <wp:docPr id="1947388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8878" name=""/>
                    <pic:cNvPicPr/>
                  </pic:nvPicPr>
                  <pic:blipFill>
                    <a:blip r:embed="rId29"/>
                    <a:stretch>
                      <a:fillRect/>
                    </a:stretch>
                  </pic:blipFill>
                  <pic:spPr>
                    <a:xfrm>
                      <a:off x="0" y="0"/>
                      <a:ext cx="8863330" cy="5461000"/>
                    </a:xfrm>
                    <a:prstGeom prst="rect">
                      <a:avLst/>
                    </a:prstGeom>
                  </pic:spPr>
                </pic:pic>
              </a:graphicData>
            </a:graphic>
          </wp:inline>
        </w:drawing>
      </w:r>
    </w:p>
    <w:p w14:paraId="1FBB729D" w14:textId="03B1C388" w:rsidR="007715F3" w:rsidRPr="0042036A" w:rsidRDefault="007715F3" w:rsidP="0042036A">
      <w:pPr>
        <w:pStyle w:val="berschrift1"/>
        <w:shd w:val="clear" w:color="auto" w:fill="auto"/>
        <w:rPr>
          <w:rFonts w:ascii="Helvetica Neue" w:hAnsi="Helvetica Neue"/>
        </w:rPr>
      </w:pPr>
      <w:r w:rsidRPr="0042036A">
        <w:rPr>
          <w:rFonts w:ascii="Helvetica Neue" w:hAnsi="Helvetica Neue"/>
        </w:rPr>
        <w:lastRenderedPageBreak/>
        <w:t>Anhang A.3</w:t>
      </w:r>
      <w:r w:rsidRPr="0042036A">
        <w:rPr>
          <w:rFonts w:ascii="Helvetica Neue" w:hAnsi="Helvetica Neue"/>
        </w:rPr>
        <w:tab/>
        <w:t xml:space="preserve">Risikoanalyse zur </w:t>
      </w:r>
      <w:r w:rsidR="00865732" w:rsidRPr="0042036A">
        <w:rPr>
          <w:rFonts w:ascii="Helvetica Neue" w:hAnsi="Helvetica Neue"/>
        </w:rPr>
        <w:t>I</w:t>
      </w:r>
      <w:r w:rsidRPr="0042036A">
        <w:rPr>
          <w:rFonts w:ascii="Helvetica Neue" w:hAnsi="Helvetica Neue"/>
        </w:rPr>
        <w:t>ntegrität</w:t>
      </w:r>
      <w:r w:rsidR="00865732" w:rsidRPr="0042036A">
        <w:rPr>
          <w:rFonts w:ascii="Helvetica Neue" w:hAnsi="Helvetica Neue"/>
        </w:rPr>
        <w:t xml:space="preserve"> der Daten</w:t>
      </w:r>
    </w:p>
    <w:p w14:paraId="29CD59D8" w14:textId="74C626E5" w:rsidR="007715F3" w:rsidRPr="0042036A" w:rsidRDefault="00FA47B5" w:rsidP="0042036A">
      <w:pPr>
        <w:rPr>
          <w:rFonts w:ascii="Helvetica Neue" w:hAnsi="Helvetica Neue"/>
          <w:lang w:eastAsia="de-DE"/>
        </w:rPr>
      </w:pPr>
      <w:r w:rsidRPr="00FA47B5">
        <w:rPr>
          <w:rFonts w:ascii="Helvetica Neue" w:hAnsi="Helvetica Neue"/>
          <w:lang w:eastAsia="de-DE"/>
        </w:rPr>
        <w:drawing>
          <wp:inline distT="0" distB="0" distL="0" distR="0" wp14:anchorId="70CF2430" wp14:editId="3FF724DD">
            <wp:extent cx="8863330" cy="3917315"/>
            <wp:effectExtent l="0" t="0" r="1270" b="0"/>
            <wp:docPr id="5650496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49629" name=""/>
                    <pic:cNvPicPr/>
                  </pic:nvPicPr>
                  <pic:blipFill>
                    <a:blip r:embed="rId30"/>
                    <a:stretch>
                      <a:fillRect/>
                    </a:stretch>
                  </pic:blipFill>
                  <pic:spPr>
                    <a:xfrm>
                      <a:off x="0" y="0"/>
                      <a:ext cx="8863330" cy="3917315"/>
                    </a:xfrm>
                    <a:prstGeom prst="rect">
                      <a:avLst/>
                    </a:prstGeom>
                  </pic:spPr>
                </pic:pic>
              </a:graphicData>
            </a:graphic>
          </wp:inline>
        </w:drawing>
      </w:r>
    </w:p>
    <w:sectPr w:rsidR="007715F3" w:rsidRPr="0042036A" w:rsidSect="008C5F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00E17" w14:textId="77777777" w:rsidR="0000469B" w:rsidRDefault="0000469B" w:rsidP="001B2B8E">
      <w:r>
        <w:separator/>
      </w:r>
    </w:p>
  </w:endnote>
  <w:endnote w:type="continuationSeparator" w:id="0">
    <w:p w14:paraId="328A94E3" w14:textId="77777777" w:rsidR="0000469B" w:rsidRDefault="0000469B" w:rsidP="001B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Neue Light">
    <w:panose1 w:val="02000403000000020004"/>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758209224"/>
      <w:docPartObj>
        <w:docPartGallery w:val="Page Numbers (Bottom of Page)"/>
        <w:docPartUnique/>
      </w:docPartObj>
    </w:sdtPr>
    <w:sdtContent>
      <w:p w14:paraId="42894A28" w14:textId="0E64C9AF" w:rsidR="001B2B8E" w:rsidRDefault="001B2B8E" w:rsidP="00C936B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083DB58" w14:textId="77777777" w:rsidR="001B2B8E" w:rsidRDefault="001B2B8E" w:rsidP="0097093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91177" w14:textId="2FE6A5E0" w:rsidR="001B2B8E" w:rsidRDefault="00EC7F76" w:rsidP="00C936BC">
    <w:pPr>
      <w:pStyle w:val="Fuzeile"/>
      <w:framePr w:wrap="none" w:vAnchor="text" w:hAnchor="margin" w:xAlign="right" w:y="1"/>
      <w:rPr>
        <w:rStyle w:val="Seitenzahl"/>
      </w:rPr>
    </w:pPr>
    <w:r w:rsidRPr="00EC7F76">
      <w:rPr>
        <w:rStyle w:val="Seitenzahl"/>
        <w:rFonts w:ascii="Helvetica Neue Light" w:hAnsi="Helvetica Neue Light"/>
        <w:color w:val="00549F"/>
      </w:rPr>
      <w:t xml:space="preserve">Seite </w:t>
    </w:r>
    <w:sdt>
      <w:sdtPr>
        <w:rPr>
          <w:rStyle w:val="Seitenzahl"/>
          <w:rFonts w:ascii="Helvetica Neue Light" w:hAnsi="Helvetica Neue Light"/>
          <w:color w:val="00549F"/>
        </w:rPr>
        <w:id w:val="1257090506"/>
        <w:docPartObj>
          <w:docPartGallery w:val="Page Numbers (Bottom of Page)"/>
          <w:docPartUnique/>
        </w:docPartObj>
      </w:sdtPr>
      <w:sdtEndPr>
        <w:rPr>
          <w:rStyle w:val="Seitenzahl"/>
          <w:rFonts w:asciiTheme="minorHAnsi" w:hAnsiTheme="minorHAnsi"/>
          <w:color w:val="auto"/>
        </w:rPr>
      </w:sdtEndPr>
      <w:sdtContent>
        <w:r w:rsidR="001B2B8E" w:rsidRPr="00EC7F76">
          <w:rPr>
            <w:rStyle w:val="Seitenzahl"/>
            <w:rFonts w:ascii="Helvetica Neue Light" w:hAnsi="Helvetica Neue Light"/>
            <w:color w:val="00549F"/>
          </w:rPr>
          <w:fldChar w:fldCharType="begin"/>
        </w:r>
        <w:r w:rsidR="001B2B8E" w:rsidRPr="00EC7F76">
          <w:rPr>
            <w:rStyle w:val="Seitenzahl"/>
            <w:rFonts w:ascii="Helvetica Neue Light" w:hAnsi="Helvetica Neue Light"/>
            <w:color w:val="00549F"/>
          </w:rPr>
          <w:instrText xml:space="preserve"> PAGE </w:instrText>
        </w:r>
        <w:r w:rsidR="001B2B8E" w:rsidRPr="00EC7F76">
          <w:rPr>
            <w:rStyle w:val="Seitenzahl"/>
            <w:rFonts w:ascii="Helvetica Neue Light" w:hAnsi="Helvetica Neue Light"/>
            <w:color w:val="00549F"/>
          </w:rPr>
          <w:fldChar w:fldCharType="separate"/>
        </w:r>
        <w:r w:rsidR="001B2B8E" w:rsidRPr="00EC7F76">
          <w:rPr>
            <w:rStyle w:val="Seitenzahl"/>
            <w:rFonts w:ascii="Helvetica Neue Light" w:hAnsi="Helvetica Neue Light"/>
            <w:noProof/>
            <w:color w:val="00549F"/>
          </w:rPr>
          <w:t>6</w:t>
        </w:r>
        <w:r w:rsidR="001B2B8E" w:rsidRPr="00EC7F76">
          <w:rPr>
            <w:rStyle w:val="Seitenzahl"/>
            <w:rFonts w:ascii="Helvetica Neue Light" w:hAnsi="Helvetica Neue Light"/>
            <w:color w:val="00549F"/>
          </w:rPr>
          <w:fldChar w:fldCharType="end"/>
        </w:r>
        <w:r w:rsidRPr="00EC7F76">
          <w:rPr>
            <w:rStyle w:val="Seitenzahl"/>
            <w:rFonts w:ascii="Helvetica Neue Light" w:hAnsi="Helvetica Neue Light"/>
            <w:color w:val="00549F"/>
          </w:rPr>
          <w:t xml:space="preserve"> / </w:t>
        </w:r>
        <w:r w:rsidRPr="00EC7F76">
          <w:rPr>
            <w:rStyle w:val="Seitenzahl"/>
            <w:rFonts w:ascii="Helvetica Neue Light" w:hAnsi="Helvetica Neue Light"/>
            <w:color w:val="00549F"/>
          </w:rPr>
          <w:fldChar w:fldCharType="begin"/>
        </w:r>
        <w:r w:rsidRPr="00EC7F76">
          <w:rPr>
            <w:rStyle w:val="Seitenzahl"/>
            <w:rFonts w:ascii="Helvetica Neue Light" w:hAnsi="Helvetica Neue Light"/>
            <w:color w:val="00549F"/>
          </w:rPr>
          <w:instrText xml:space="preserve"> NUMPAGES  \* MERGEFORMAT </w:instrText>
        </w:r>
        <w:r w:rsidRPr="00EC7F76">
          <w:rPr>
            <w:rStyle w:val="Seitenzahl"/>
            <w:rFonts w:ascii="Helvetica Neue Light" w:hAnsi="Helvetica Neue Light"/>
            <w:color w:val="00549F"/>
          </w:rPr>
          <w:fldChar w:fldCharType="separate"/>
        </w:r>
        <w:r w:rsidRPr="00EC7F76">
          <w:rPr>
            <w:rStyle w:val="Seitenzahl"/>
            <w:rFonts w:ascii="Helvetica Neue Light" w:hAnsi="Helvetica Neue Light"/>
            <w:noProof/>
            <w:color w:val="00549F"/>
          </w:rPr>
          <w:t>11</w:t>
        </w:r>
        <w:r w:rsidRPr="00EC7F76">
          <w:rPr>
            <w:rStyle w:val="Seitenzahl"/>
            <w:rFonts w:ascii="Helvetica Neue Light" w:hAnsi="Helvetica Neue Light"/>
            <w:color w:val="00549F"/>
          </w:rPr>
          <w:fldChar w:fldCharType="end"/>
        </w:r>
      </w:sdtContent>
    </w:sdt>
  </w:p>
  <w:p w14:paraId="55C87365" w14:textId="1BFB8B40" w:rsidR="001B2B8E" w:rsidRPr="00EC7F76" w:rsidRDefault="00EC7F76" w:rsidP="00EC7F76">
    <w:pPr>
      <w:pStyle w:val="Fuzeile"/>
      <w:ind w:right="360"/>
      <w:rPr>
        <w:rFonts w:ascii="Helvetica Neue Light" w:hAnsi="Helvetica Neue Light"/>
        <w:color w:val="00549F"/>
      </w:rPr>
    </w:pPr>
    <w:r w:rsidRPr="00EC7F76">
      <w:rPr>
        <w:rFonts w:ascii="Helvetica Neue Light" w:hAnsi="Helvetica Neue Light"/>
        <w:color w:val="00549F"/>
      </w:rPr>
      <w:t>Datenschutzfolgenabschätzung für den Dienst „RWTHgpt“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A05AA" w14:textId="77777777" w:rsidR="0000469B" w:rsidRDefault="0000469B" w:rsidP="001B2B8E">
      <w:r>
        <w:separator/>
      </w:r>
    </w:p>
  </w:footnote>
  <w:footnote w:type="continuationSeparator" w:id="0">
    <w:p w14:paraId="399AF268" w14:textId="77777777" w:rsidR="0000469B" w:rsidRDefault="0000469B" w:rsidP="001B2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B97FB" w14:textId="47585CD9" w:rsidR="00EC7F76" w:rsidRDefault="00EC7F76">
    <w:pPr>
      <w:pStyle w:val="Kopfzeile"/>
    </w:pPr>
    <w:r w:rsidRPr="009E7DBE">
      <w:rPr>
        <w:rFonts w:ascii="Times New Roman" w:eastAsia="Times New Roman" w:hAnsi="Times New Roman" w:cs="Times New Roman"/>
        <w:noProof/>
        <w:lang w:eastAsia="de-DE"/>
      </w:rPr>
      <w:drawing>
        <wp:anchor distT="0" distB="0" distL="114300" distR="114300" simplePos="0" relativeHeight="251661312" behindDoc="0" locked="0" layoutInCell="1" allowOverlap="1" wp14:anchorId="23EEC19B" wp14:editId="73A7F4A4">
          <wp:simplePos x="0" y="0"/>
          <wp:positionH relativeFrom="column">
            <wp:posOffset>3647440</wp:posOffset>
          </wp:positionH>
          <wp:positionV relativeFrom="paragraph">
            <wp:posOffset>-323850</wp:posOffset>
          </wp:positionV>
          <wp:extent cx="2865600" cy="666000"/>
          <wp:effectExtent l="0" t="0" r="0" b="0"/>
          <wp:wrapNone/>
          <wp:docPr id="33951414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376543" name="Grafik 2058376543"/>
                  <pic:cNvPicPr/>
                </pic:nvPicPr>
                <pic:blipFill>
                  <a:blip r:embed="rId1"/>
                  <a:stretch>
                    <a:fillRect/>
                  </a:stretch>
                </pic:blipFill>
                <pic:spPr>
                  <a:xfrm>
                    <a:off x="0" y="0"/>
                    <a:ext cx="2865600" cy="666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9F88C" w14:textId="163F91F0" w:rsidR="001B2B8E" w:rsidRDefault="00312293">
    <w:pPr>
      <w:pStyle w:val="Kopfzeile"/>
    </w:pPr>
    <w:r w:rsidRPr="009E7DBE">
      <w:rPr>
        <w:rFonts w:ascii="Times New Roman" w:eastAsia="Times New Roman" w:hAnsi="Times New Roman" w:cs="Times New Roman"/>
        <w:noProof/>
        <w:lang w:eastAsia="de-DE"/>
      </w:rPr>
      <w:drawing>
        <wp:anchor distT="0" distB="0" distL="114300" distR="114300" simplePos="0" relativeHeight="251659264" behindDoc="0" locked="0" layoutInCell="1" allowOverlap="1" wp14:anchorId="1FCE66CD" wp14:editId="4C2E2A67">
          <wp:simplePos x="0" y="0"/>
          <wp:positionH relativeFrom="column">
            <wp:posOffset>3647440</wp:posOffset>
          </wp:positionH>
          <wp:positionV relativeFrom="paragraph">
            <wp:posOffset>-323850</wp:posOffset>
          </wp:positionV>
          <wp:extent cx="2865600" cy="666000"/>
          <wp:effectExtent l="0" t="0" r="0" b="0"/>
          <wp:wrapNone/>
          <wp:docPr id="205837654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376543" name="Grafik 2058376543"/>
                  <pic:cNvPicPr/>
                </pic:nvPicPr>
                <pic:blipFill>
                  <a:blip r:embed="rId1"/>
                  <a:stretch>
                    <a:fillRect/>
                  </a:stretch>
                </pic:blipFill>
                <pic:spPr>
                  <a:xfrm>
                    <a:off x="0" y="0"/>
                    <a:ext cx="2865600" cy="66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74986"/>
    <w:multiLevelType w:val="hybridMultilevel"/>
    <w:tmpl w:val="CAD865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922E17"/>
    <w:multiLevelType w:val="hybridMultilevel"/>
    <w:tmpl w:val="EAC642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B07140"/>
    <w:multiLevelType w:val="hybridMultilevel"/>
    <w:tmpl w:val="A3440E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6A4D64"/>
    <w:multiLevelType w:val="hybridMultilevel"/>
    <w:tmpl w:val="F104B3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FF2913"/>
    <w:multiLevelType w:val="hybridMultilevel"/>
    <w:tmpl w:val="6E9E25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96D1A22"/>
    <w:multiLevelType w:val="hybridMultilevel"/>
    <w:tmpl w:val="947822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56124B0"/>
    <w:multiLevelType w:val="hybridMultilevel"/>
    <w:tmpl w:val="787CCCC6"/>
    <w:lvl w:ilvl="0" w:tplc="04070015">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3C1736"/>
    <w:multiLevelType w:val="hybridMultilevel"/>
    <w:tmpl w:val="70B413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F5A48DA"/>
    <w:multiLevelType w:val="hybridMultilevel"/>
    <w:tmpl w:val="F81E3E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742C3A"/>
    <w:multiLevelType w:val="hybridMultilevel"/>
    <w:tmpl w:val="AC4698AC"/>
    <w:lvl w:ilvl="0" w:tplc="F3E08B84">
      <w:start w:val="1"/>
      <w:numFmt w:val="decimal"/>
      <w:lvlText w:val="%1."/>
      <w:lvlJc w:val="left"/>
      <w:pPr>
        <w:ind w:left="720" w:hanging="360"/>
      </w:pPr>
      <w:rPr>
        <w:rFonts w:eastAsiaTheme="minorHAns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6F16934"/>
    <w:multiLevelType w:val="hybridMultilevel"/>
    <w:tmpl w:val="86F04EBC"/>
    <w:lvl w:ilvl="0" w:tplc="F3E08B84">
      <w:start w:val="1"/>
      <w:numFmt w:val="decimal"/>
      <w:lvlText w:val="%1."/>
      <w:lvlJc w:val="left"/>
      <w:pPr>
        <w:ind w:left="720" w:hanging="360"/>
      </w:pPr>
      <w:rPr>
        <w:rFonts w:eastAsiaTheme="minorHAns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373907"/>
    <w:multiLevelType w:val="multilevel"/>
    <w:tmpl w:val="0E04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37890"/>
    <w:multiLevelType w:val="hybridMultilevel"/>
    <w:tmpl w:val="EFDA38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F665FF4"/>
    <w:multiLevelType w:val="hybridMultilevel"/>
    <w:tmpl w:val="DD6CF5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DB14B26"/>
    <w:multiLevelType w:val="hybridMultilevel"/>
    <w:tmpl w:val="1310BEB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C554E30"/>
    <w:multiLevelType w:val="hybridMultilevel"/>
    <w:tmpl w:val="C19AA47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5BB5F8A"/>
    <w:multiLevelType w:val="hybridMultilevel"/>
    <w:tmpl w:val="EAA67A7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A4A44D1"/>
    <w:multiLevelType w:val="hybridMultilevel"/>
    <w:tmpl w:val="84648CF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9739241">
    <w:abstractNumId w:val="11"/>
  </w:num>
  <w:num w:numId="2" w16cid:durableId="85812683">
    <w:abstractNumId w:val="16"/>
  </w:num>
  <w:num w:numId="3" w16cid:durableId="1298956036">
    <w:abstractNumId w:val="15"/>
  </w:num>
  <w:num w:numId="4" w16cid:durableId="1677728538">
    <w:abstractNumId w:val="0"/>
  </w:num>
  <w:num w:numId="5" w16cid:durableId="1264344471">
    <w:abstractNumId w:val="3"/>
  </w:num>
  <w:num w:numId="6" w16cid:durableId="165632136">
    <w:abstractNumId w:val="12"/>
  </w:num>
  <w:num w:numId="7" w16cid:durableId="418214039">
    <w:abstractNumId w:val="1"/>
  </w:num>
  <w:num w:numId="8" w16cid:durableId="1154757293">
    <w:abstractNumId w:val="5"/>
  </w:num>
  <w:num w:numId="9" w16cid:durableId="954099843">
    <w:abstractNumId w:val="2"/>
  </w:num>
  <w:num w:numId="10" w16cid:durableId="895892457">
    <w:abstractNumId w:val="13"/>
  </w:num>
  <w:num w:numId="11" w16cid:durableId="940333714">
    <w:abstractNumId w:val="8"/>
  </w:num>
  <w:num w:numId="12" w16cid:durableId="796876538">
    <w:abstractNumId w:val="7"/>
  </w:num>
  <w:num w:numId="13" w16cid:durableId="1640724005">
    <w:abstractNumId w:val="4"/>
  </w:num>
  <w:num w:numId="14" w16cid:durableId="846990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4474079">
    <w:abstractNumId w:val="17"/>
  </w:num>
  <w:num w:numId="16" w16cid:durableId="2082092918">
    <w:abstractNumId w:val="9"/>
  </w:num>
  <w:num w:numId="17" w16cid:durableId="1702585732">
    <w:abstractNumId w:val="10"/>
  </w:num>
  <w:num w:numId="18" w16cid:durableId="691688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D43"/>
    <w:rsid w:val="0000469B"/>
    <w:rsid w:val="00023934"/>
    <w:rsid w:val="00024567"/>
    <w:rsid w:val="00125AD5"/>
    <w:rsid w:val="001503D5"/>
    <w:rsid w:val="001827E9"/>
    <w:rsid w:val="001B0422"/>
    <w:rsid w:val="001B2B8E"/>
    <w:rsid w:val="001B636F"/>
    <w:rsid w:val="00211E60"/>
    <w:rsid w:val="00213D42"/>
    <w:rsid w:val="00226D43"/>
    <w:rsid w:val="00226FD9"/>
    <w:rsid w:val="00251BC2"/>
    <w:rsid w:val="00266E79"/>
    <w:rsid w:val="00272B04"/>
    <w:rsid w:val="00287BF4"/>
    <w:rsid w:val="002C5441"/>
    <w:rsid w:val="002D47F7"/>
    <w:rsid w:val="00312293"/>
    <w:rsid w:val="00313ABB"/>
    <w:rsid w:val="00353594"/>
    <w:rsid w:val="00381491"/>
    <w:rsid w:val="003A4B9B"/>
    <w:rsid w:val="003B44D5"/>
    <w:rsid w:val="003E1545"/>
    <w:rsid w:val="0042036A"/>
    <w:rsid w:val="00422814"/>
    <w:rsid w:val="00441662"/>
    <w:rsid w:val="00465454"/>
    <w:rsid w:val="004677B2"/>
    <w:rsid w:val="00490F01"/>
    <w:rsid w:val="004A4B31"/>
    <w:rsid w:val="004A74E4"/>
    <w:rsid w:val="004B44AA"/>
    <w:rsid w:val="00505C78"/>
    <w:rsid w:val="0054102E"/>
    <w:rsid w:val="00576E48"/>
    <w:rsid w:val="00593A07"/>
    <w:rsid w:val="005B6EA0"/>
    <w:rsid w:val="005B7086"/>
    <w:rsid w:val="005E065D"/>
    <w:rsid w:val="0060581B"/>
    <w:rsid w:val="0066008F"/>
    <w:rsid w:val="006A308D"/>
    <w:rsid w:val="006B55E5"/>
    <w:rsid w:val="006C2E42"/>
    <w:rsid w:val="006F2F2C"/>
    <w:rsid w:val="006F3694"/>
    <w:rsid w:val="00701541"/>
    <w:rsid w:val="0070733D"/>
    <w:rsid w:val="00715C16"/>
    <w:rsid w:val="00725443"/>
    <w:rsid w:val="00727800"/>
    <w:rsid w:val="00742A50"/>
    <w:rsid w:val="007715F3"/>
    <w:rsid w:val="007C5157"/>
    <w:rsid w:val="00813406"/>
    <w:rsid w:val="00865732"/>
    <w:rsid w:val="008847C6"/>
    <w:rsid w:val="0088540F"/>
    <w:rsid w:val="00891177"/>
    <w:rsid w:val="0089761B"/>
    <w:rsid w:val="008A1F9A"/>
    <w:rsid w:val="008C483D"/>
    <w:rsid w:val="008C5F11"/>
    <w:rsid w:val="008E42CB"/>
    <w:rsid w:val="008E60CF"/>
    <w:rsid w:val="009016EB"/>
    <w:rsid w:val="00970939"/>
    <w:rsid w:val="009712F0"/>
    <w:rsid w:val="00985AE3"/>
    <w:rsid w:val="00990FBC"/>
    <w:rsid w:val="00992602"/>
    <w:rsid w:val="009A43FE"/>
    <w:rsid w:val="00A357BF"/>
    <w:rsid w:val="00A4755F"/>
    <w:rsid w:val="00A925C6"/>
    <w:rsid w:val="00AA5B02"/>
    <w:rsid w:val="00AF3765"/>
    <w:rsid w:val="00B12B55"/>
    <w:rsid w:val="00B24198"/>
    <w:rsid w:val="00B43B56"/>
    <w:rsid w:val="00B5324F"/>
    <w:rsid w:val="00B82B71"/>
    <w:rsid w:val="00B84DA1"/>
    <w:rsid w:val="00BE5CA9"/>
    <w:rsid w:val="00C211A8"/>
    <w:rsid w:val="00C3509E"/>
    <w:rsid w:val="00C64D55"/>
    <w:rsid w:val="00C87F28"/>
    <w:rsid w:val="00CA41AC"/>
    <w:rsid w:val="00CC1F3E"/>
    <w:rsid w:val="00CC22E1"/>
    <w:rsid w:val="00CD61BC"/>
    <w:rsid w:val="00CE4DDC"/>
    <w:rsid w:val="00CF08C0"/>
    <w:rsid w:val="00D00DE3"/>
    <w:rsid w:val="00D27F2B"/>
    <w:rsid w:val="00D42D15"/>
    <w:rsid w:val="00D43888"/>
    <w:rsid w:val="00DD7CE2"/>
    <w:rsid w:val="00DF1496"/>
    <w:rsid w:val="00E718AA"/>
    <w:rsid w:val="00E720B8"/>
    <w:rsid w:val="00E72E66"/>
    <w:rsid w:val="00E74498"/>
    <w:rsid w:val="00E87CBB"/>
    <w:rsid w:val="00E94876"/>
    <w:rsid w:val="00EA6A95"/>
    <w:rsid w:val="00EB500B"/>
    <w:rsid w:val="00EC7F76"/>
    <w:rsid w:val="00F24825"/>
    <w:rsid w:val="00FA47B5"/>
    <w:rsid w:val="00FC3E92"/>
    <w:rsid w:val="00FC49B2"/>
    <w:rsid w:val="00FD5500"/>
    <w:rsid w:val="00FD6C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DAC0C"/>
  <w15:chartTrackingRefBased/>
  <w15:docId w15:val="{8D875B4F-388C-114C-AD7B-FA804EFD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3765"/>
  </w:style>
  <w:style w:type="paragraph" w:styleId="berschrift1">
    <w:name w:val="heading 1"/>
    <w:basedOn w:val="Standard"/>
    <w:next w:val="Standard"/>
    <w:link w:val="berschrift1Zchn"/>
    <w:uiPriority w:val="9"/>
    <w:qFormat/>
    <w:rsid w:val="00AF3765"/>
    <w:pPr>
      <w:shd w:val="clear" w:color="auto" w:fill="F7F7F7"/>
      <w:spacing w:before="100" w:beforeAutospacing="1" w:after="100" w:afterAutospacing="1"/>
      <w:ind w:left="567" w:hanging="567"/>
      <w:outlineLvl w:val="0"/>
    </w:pPr>
    <w:rPr>
      <w:rFonts w:ascii="Montserrat" w:eastAsia="Times New Roman" w:hAnsi="Montserrat" w:cs="Times New Roman"/>
      <w:b/>
      <w:bCs/>
      <w:color w:val="00549F"/>
      <w:kern w:val="0"/>
      <w:sz w:val="38"/>
      <w:szCs w:val="38"/>
      <w:lang w:eastAsia="de-DE"/>
      <w14:ligatures w14:val="none"/>
    </w:rPr>
  </w:style>
  <w:style w:type="paragraph" w:styleId="berschrift2">
    <w:name w:val="heading 2"/>
    <w:basedOn w:val="Standard"/>
    <w:link w:val="berschrift2Zchn"/>
    <w:uiPriority w:val="9"/>
    <w:qFormat/>
    <w:rsid w:val="00985AE3"/>
    <w:pPr>
      <w:shd w:val="clear" w:color="auto" w:fill="FFFFFF"/>
      <w:spacing w:before="100" w:beforeAutospacing="1" w:after="60"/>
      <w:ind w:left="425" w:hanging="425"/>
      <w:jc w:val="both"/>
      <w:outlineLvl w:val="1"/>
    </w:pPr>
    <w:rPr>
      <w:rFonts w:ascii="Montserrat" w:eastAsia="Times New Roman" w:hAnsi="Montserrat" w:cs="Times New Roman"/>
      <w:b/>
      <w:bCs/>
      <w:color w:val="212529"/>
      <w:kern w:val="0"/>
      <w:lang w:eastAsia="de-DE"/>
      <w14:ligatures w14:val="none"/>
    </w:rPr>
  </w:style>
  <w:style w:type="paragraph" w:styleId="berschrift3">
    <w:name w:val="heading 3"/>
    <w:basedOn w:val="Standard"/>
    <w:link w:val="berschrift3Zchn"/>
    <w:uiPriority w:val="9"/>
    <w:qFormat/>
    <w:rsid w:val="00226D43"/>
    <w:pPr>
      <w:spacing w:before="100" w:beforeAutospacing="1" w:after="100" w:afterAutospacing="1"/>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985AE3"/>
    <w:rPr>
      <w:rFonts w:ascii="Montserrat" w:eastAsia="Times New Roman" w:hAnsi="Montserrat" w:cs="Times New Roman"/>
      <w:b/>
      <w:bCs/>
      <w:color w:val="212529"/>
      <w:kern w:val="0"/>
      <w:shd w:val="clear" w:color="auto" w:fill="FFFFFF"/>
      <w:lang w:eastAsia="de-DE"/>
      <w14:ligatures w14:val="none"/>
    </w:rPr>
  </w:style>
  <w:style w:type="character" w:customStyle="1" w:styleId="berschrift3Zchn">
    <w:name w:val="Überschrift 3 Zchn"/>
    <w:basedOn w:val="Absatz-Standardschriftart"/>
    <w:link w:val="berschrift3"/>
    <w:uiPriority w:val="9"/>
    <w:rsid w:val="00226D43"/>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semiHidden/>
    <w:unhideWhenUsed/>
    <w:rsid w:val="00226D43"/>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ervorhebung">
    <w:name w:val="Emphasis"/>
    <w:basedOn w:val="Absatz-Standardschriftart"/>
    <w:uiPriority w:val="20"/>
    <w:qFormat/>
    <w:rsid w:val="00226D43"/>
    <w:rPr>
      <w:i/>
      <w:iCs/>
    </w:rPr>
  </w:style>
  <w:style w:type="character" w:styleId="Fett">
    <w:name w:val="Strong"/>
    <w:basedOn w:val="Absatz-Standardschriftart"/>
    <w:uiPriority w:val="22"/>
    <w:qFormat/>
    <w:rsid w:val="00226D43"/>
    <w:rPr>
      <w:b/>
      <w:bCs/>
    </w:rPr>
  </w:style>
  <w:style w:type="paragraph" w:customStyle="1" w:styleId="nav-item">
    <w:name w:val="nav-item"/>
    <w:basedOn w:val="Standard"/>
    <w:rsid w:val="00226D43"/>
    <w:pPr>
      <w:spacing w:before="100" w:beforeAutospacing="1" w:after="100" w:afterAutospacing="1"/>
    </w:pPr>
    <w:rPr>
      <w:rFonts w:ascii="Times New Roman" w:eastAsia="Times New Roman" w:hAnsi="Times New Roman" w:cs="Times New Roman"/>
      <w:kern w:val="0"/>
      <w:lang w:eastAsia="de-DE"/>
      <w14:ligatures w14:val="none"/>
    </w:rPr>
  </w:style>
  <w:style w:type="paragraph" w:styleId="Titel">
    <w:name w:val="Title"/>
    <w:basedOn w:val="Standard"/>
    <w:next w:val="Standard"/>
    <w:link w:val="TitelZchn"/>
    <w:uiPriority w:val="10"/>
    <w:qFormat/>
    <w:rsid w:val="00AF3765"/>
    <w:pPr>
      <w:contextualSpacing/>
    </w:pPr>
    <w:rPr>
      <w:rFonts w:asciiTheme="majorHAnsi" w:eastAsia="Times New Roman" w:hAnsiTheme="majorHAnsi" w:cstheme="majorBidi"/>
      <w:color w:val="00549F"/>
      <w:spacing w:val="-10"/>
      <w:kern w:val="28"/>
      <w:sz w:val="72"/>
      <w:szCs w:val="72"/>
      <w:lang w:eastAsia="de-DE"/>
    </w:rPr>
  </w:style>
  <w:style w:type="character" w:customStyle="1" w:styleId="TitelZchn">
    <w:name w:val="Titel Zchn"/>
    <w:basedOn w:val="Absatz-Standardschriftart"/>
    <w:link w:val="Titel"/>
    <w:uiPriority w:val="10"/>
    <w:rsid w:val="00AF3765"/>
    <w:rPr>
      <w:rFonts w:asciiTheme="majorHAnsi" w:eastAsia="Times New Roman" w:hAnsiTheme="majorHAnsi" w:cstheme="majorBidi"/>
      <w:color w:val="00549F"/>
      <w:spacing w:val="-10"/>
      <w:kern w:val="28"/>
      <w:sz w:val="72"/>
      <w:szCs w:val="72"/>
      <w:lang w:val="de-DE" w:eastAsia="de-DE"/>
    </w:rPr>
  </w:style>
  <w:style w:type="character" w:customStyle="1" w:styleId="berschrift1Zchn">
    <w:name w:val="Überschrift 1 Zchn"/>
    <w:basedOn w:val="Absatz-Standardschriftart"/>
    <w:link w:val="berschrift1"/>
    <w:uiPriority w:val="9"/>
    <w:rsid w:val="00AF3765"/>
    <w:rPr>
      <w:rFonts w:ascii="Montserrat" w:eastAsia="Times New Roman" w:hAnsi="Montserrat" w:cs="Times New Roman"/>
      <w:b/>
      <w:bCs/>
      <w:color w:val="00549F"/>
      <w:kern w:val="0"/>
      <w:sz w:val="38"/>
      <w:szCs w:val="38"/>
      <w:shd w:val="clear" w:color="auto" w:fill="F7F7F7"/>
      <w:lang w:val="de-DE" w:eastAsia="de-DE"/>
      <w14:ligatures w14:val="none"/>
    </w:rPr>
  </w:style>
  <w:style w:type="paragraph" w:styleId="Untertitel">
    <w:name w:val="Subtitle"/>
    <w:basedOn w:val="Standard"/>
    <w:next w:val="Standard"/>
    <w:link w:val="UntertitelZchn"/>
    <w:uiPriority w:val="11"/>
    <w:qFormat/>
    <w:rsid w:val="00AF3765"/>
    <w:pPr>
      <w:numPr>
        <w:ilvl w:val="1"/>
      </w:numPr>
      <w:spacing w:after="160"/>
    </w:pPr>
    <w:rPr>
      <w:rFonts w:eastAsiaTheme="minorEastAsia"/>
      <w:color w:val="00549F"/>
      <w:spacing w:val="15"/>
      <w:sz w:val="22"/>
      <w:szCs w:val="22"/>
      <w:lang w:eastAsia="de-DE"/>
    </w:rPr>
  </w:style>
  <w:style w:type="character" w:customStyle="1" w:styleId="UntertitelZchn">
    <w:name w:val="Untertitel Zchn"/>
    <w:basedOn w:val="Absatz-Standardschriftart"/>
    <w:link w:val="Untertitel"/>
    <w:uiPriority w:val="11"/>
    <w:rsid w:val="00AF3765"/>
    <w:rPr>
      <w:rFonts w:eastAsiaTheme="minorEastAsia"/>
      <w:color w:val="00549F"/>
      <w:spacing w:val="15"/>
      <w:sz w:val="22"/>
      <w:szCs w:val="22"/>
      <w:lang w:val="de-DE" w:eastAsia="de-DE"/>
    </w:rPr>
  </w:style>
  <w:style w:type="paragraph" w:styleId="Listenabsatz">
    <w:name w:val="List Paragraph"/>
    <w:basedOn w:val="Standard"/>
    <w:uiPriority w:val="34"/>
    <w:qFormat/>
    <w:rsid w:val="00226D43"/>
    <w:pPr>
      <w:ind w:left="720"/>
      <w:contextualSpacing/>
    </w:pPr>
  </w:style>
  <w:style w:type="character" w:styleId="Hyperlink">
    <w:name w:val="Hyperlink"/>
    <w:basedOn w:val="Absatz-Standardschriftart"/>
    <w:uiPriority w:val="99"/>
    <w:unhideWhenUsed/>
    <w:rsid w:val="00226D43"/>
    <w:rPr>
      <w:color w:val="0563C1" w:themeColor="hyperlink"/>
      <w:u w:val="single"/>
    </w:rPr>
  </w:style>
  <w:style w:type="character" w:customStyle="1" w:styleId="NichtaufgelsteErwhnung1">
    <w:name w:val="Nicht aufgelöste Erwähnung1"/>
    <w:basedOn w:val="Absatz-Standardschriftart"/>
    <w:uiPriority w:val="99"/>
    <w:semiHidden/>
    <w:unhideWhenUsed/>
    <w:rsid w:val="00226D43"/>
    <w:rPr>
      <w:color w:val="605E5C"/>
      <w:shd w:val="clear" w:color="auto" w:fill="E1DFDD"/>
    </w:rPr>
  </w:style>
  <w:style w:type="table" w:styleId="Tabellenraster">
    <w:name w:val="Table Grid"/>
    <w:basedOn w:val="NormaleTabelle"/>
    <w:uiPriority w:val="39"/>
    <w:rsid w:val="00CF0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D47F7"/>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D47F7"/>
    <w:pPr>
      <w:widowControl w:val="0"/>
      <w:autoSpaceDE w:val="0"/>
      <w:autoSpaceDN w:val="0"/>
    </w:pPr>
    <w:rPr>
      <w:rFonts w:ascii="Calibri" w:eastAsia="Calibri" w:hAnsi="Calibri" w:cs="Calibri"/>
      <w:kern w:val="0"/>
      <w:sz w:val="22"/>
      <w:szCs w:val="22"/>
      <w14:ligatures w14:val="none"/>
    </w:rPr>
  </w:style>
  <w:style w:type="character" w:styleId="Kommentarzeichen">
    <w:name w:val="annotation reference"/>
    <w:basedOn w:val="Absatz-Standardschriftart"/>
    <w:uiPriority w:val="99"/>
    <w:semiHidden/>
    <w:unhideWhenUsed/>
    <w:rsid w:val="00715C16"/>
    <w:rPr>
      <w:sz w:val="16"/>
      <w:szCs w:val="16"/>
    </w:rPr>
  </w:style>
  <w:style w:type="paragraph" w:styleId="Kommentartext">
    <w:name w:val="annotation text"/>
    <w:basedOn w:val="Standard"/>
    <w:link w:val="KommentartextZchn"/>
    <w:uiPriority w:val="99"/>
    <w:semiHidden/>
    <w:unhideWhenUsed/>
    <w:rsid w:val="00715C16"/>
    <w:rPr>
      <w:sz w:val="20"/>
      <w:szCs w:val="20"/>
    </w:rPr>
  </w:style>
  <w:style w:type="character" w:customStyle="1" w:styleId="KommentartextZchn">
    <w:name w:val="Kommentartext Zchn"/>
    <w:basedOn w:val="Absatz-Standardschriftart"/>
    <w:link w:val="Kommentartext"/>
    <w:uiPriority w:val="99"/>
    <w:semiHidden/>
    <w:rsid w:val="00715C16"/>
    <w:rPr>
      <w:sz w:val="20"/>
      <w:szCs w:val="20"/>
    </w:rPr>
  </w:style>
  <w:style w:type="paragraph" w:styleId="Kommentarthema">
    <w:name w:val="annotation subject"/>
    <w:basedOn w:val="Kommentartext"/>
    <w:next w:val="Kommentartext"/>
    <w:link w:val="KommentarthemaZchn"/>
    <w:uiPriority w:val="99"/>
    <w:semiHidden/>
    <w:unhideWhenUsed/>
    <w:rsid w:val="00715C16"/>
    <w:rPr>
      <w:b/>
      <w:bCs/>
    </w:rPr>
  </w:style>
  <w:style w:type="character" w:customStyle="1" w:styleId="KommentarthemaZchn">
    <w:name w:val="Kommentarthema Zchn"/>
    <w:basedOn w:val="KommentartextZchn"/>
    <w:link w:val="Kommentarthema"/>
    <w:uiPriority w:val="99"/>
    <w:semiHidden/>
    <w:rsid w:val="00715C16"/>
    <w:rPr>
      <w:b/>
      <w:bCs/>
      <w:sz w:val="20"/>
      <w:szCs w:val="20"/>
    </w:rPr>
  </w:style>
  <w:style w:type="paragraph" w:styleId="Sprechblasentext">
    <w:name w:val="Balloon Text"/>
    <w:basedOn w:val="Standard"/>
    <w:link w:val="SprechblasentextZchn"/>
    <w:uiPriority w:val="99"/>
    <w:semiHidden/>
    <w:unhideWhenUsed/>
    <w:rsid w:val="00C3509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3509E"/>
    <w:rPr>
      <w:rFonts w:ascii="Segoe UI" w:hAnsi="Segoe UI" w:cs="Segoe UI"/>
      <w:sz w:val="18"/>
      <w:szCs w:val="18"/>
    </w:rPr>
  </w:style>
  <w:style w:type="paragraph" w:styleId="berarbeitung">
    <w:name w:val="Revision"/>
    <w:hidden/>
    <w:uiPriority w:val="99"/>
    <w:semiHidden/>
    <w:rsid w:val="00AF3765"/>
  </w:style>
  <w:style w:type="paragraph" w:styleId="Kopfzeile">
    <w:name w:val="header"/>
    <w:basedOn w:val="Standard"/>
    <w:link w:val="KopfzeileZchn"/>
    <w:uiPriority w:val="99"/>
    <w:unhideWhenUsed/>
    <w:rsid w:val="001B2B8E"/>
    <w:pPr>
      <w:tabs>
        <w:tab w:val="center" w:pos="4513"/>
        <w:tab w:val="right" w:pos="9026"/>
      </w:tabs>
    </w:pPr>
  </w:style>
  <w:style w:type="character" w:customStyle="1" w:styleId="KopfzeileZchn">
    <w:name w:val="Kopfzeile Zchn"/>
    <w:basedOn w:val="Absatz-Standardschriftart"/>
    <w:link w:val="Kopfzeile"/>
    <w:uiPriority w:val="99"/>
    <w:rsid w:val="001B2B8E"/>
  </w:style>
  <w:style w:type="paragraph" w:styleId="Fuzeile">
    <w:name w:val="footer"/>
    <w:basedOn w:val="Standard"/>
    <w:link w:val="FuzeileZchn"/>
    <w:uiPriority w:val="99"/>
    <w:unhideWhenUsed/>
    <w:rsid w:val="001B2B8E"/>
    <w:pPr>
      <w:tabs>
        <w:tab w:val="center" w:pos="4513"/>
        <w:tab w:val="right" w:pos="9026"/>
      </w:tabs>
    </w:pPr>
  </w:style>
  <w:style w:type="character" w:customStyle="1" w:styleId="FuzeileZchn">
    <w:name w:val="Fußzeile Zchn"/>
    <w:basedOn w:val="Absatz-Standardschriftart"/>
    <w:link w:val="Fuzeile"/>
    <w:uiPriority w:val="99"/>
    <w:rsid w:val="001B2B8E"/>
  </w:style>
  <w:style w:type="character" w:styleId="Seitenzahl">
    <w:name w:val="page number"/>
    <w:basedOn w:val="Absatz-Standardschriftart"/>
    <w:uiPriority w:val="99"/>
    <w:semiHidden/>
    <w:unhideWhenUsed/>
    <w:rsid w:val="001B2B8E"/>
  </w:style>
  <w:style w:type="character" w:styleId="NichtaufgelsteErwhnung">
    <w:name w:val="Unresolved Mention"/>
    <w:basedOn w:val="Absatz-Standardschriftart"/>
    <w:uiPriority w:val="99"/>
    <w:semiHidden/>
    <w:unhideWhenUsed/>
    <w:rsid w:val="0066008F"/>
    <w:rPr>
      <w:color w:val="605E5C"/>
      <w:shd w:val="clear" w:color="auto" w:fill="E1DFDD"/>
    </w:rPr>
  </w:style>
  <w:style w:type="character" w:styleId="BesuchterLink">
    <w:name w:val="FollowedHyperlink"/>
    <w:basedOn w:val="Absatz-Standardschriftart"/>
    <w:uiPriority w:val="99"/>
    <w:semiHidden/>
    <w:unhideWhenUsed/>
    <w:rsid w:val="006600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539074">
      <w:bodyDiv w:val="1"/>
      <w:marLeft w:val="0"/>
      <w:marRight w:val="0"/>
      <w:marTop w:val="0"/>
      <w:marBottom w:val="0"/>
      <w:divBdr>
        <w:top w:val="none" w:sz="0" w:space="0" w:color="auto"/>
        <w:left w:val="none" w:sz="0" w:space="0" w:color="auto"/>
        <w:bottom w:val="none" w:sz="0" w:space="0" w:color="auto"/>
        <w:right w:val="none" w:sz="0" w:space="0" w:color="auto"/>
      </w:divBdr>
    </w:div>
    <w:div w:id="447748642">
      <w:bodyDiv w:val="1"/>
      <w:marLeft w:val="0"/>
      <w:marRight w:val="0"/>
      <w:marTop w:val="0"/>
      <w:marBottom w:val="0"/>
      <w:divBdr>
        <w:top w:val="none" w:sz="0" w:space="0" w:color="auto"/>
        <w:left w:val="none" w:sz="0" w:space="0" w:color="auto"/>
        <w:bottom w:val="none" w:sz="0" w:space="0" w:color="auto"/>
        <w:right w:val="none" w:sz="0" w:space="0" w:color="auto"/>
      </w:divBdr>
    </w:div>
    <w:div w:id="624628679">
      <w:bodyDiv w:val="1"/>
      <w:marLeft w:val="0"/>
      <w:marRight w:val="0"/>
      <w:marTop w:val="0"/>
      <w:marBottom w:val="0"/>
      <w:divBdr>
        <w:top w:val="none" w:sz="0" w:space="0" w:color="auto"/>
        <w:left w:val="none" w:sz="0" w:space="0" w:color="auto"/>
        <w:bottom w:val="none" w:sz="0" w:space="0" w:color="auto"/>
        <w:right w:val="none" w:sz="0" w:space="0" w:color="auto"/>
      </w:divBdr>
      <w:divsChild>
        <w:div w:id="1635672542">
          <w:marLeft w:val="0"/>
          <w:marRight w:val="0"/>
          <w:marTop w:val="0"/>
          <w:marBottom w:val="480"/>
          <w:divBdr>
            <w:top w:val="none" w:sz="0" w:space="0" w:color="auto"/>
            <w:left w:val="none" w:sz="0" w:space="0" w:color="auto"/>
            <w:bottom w:val="none" w:sz="0" w:space="0" w:color="auto"/>
            <w:right w:val="none" w:sz="0" w:space="0" w:color="auto"/>
          </w:divBdr>
        </w:div>
      </w:divsChild>
    </w:div>
    <w:div w:id="779111848">
      <w:bodyDiv w:val="1"/>
      <w:marLeft w:val="0"/>
      <w:marRight w:val="0"/>
      <w:marTop w:val="0"/>
      <w:marBottom w:val="0"/>
      <w:divBdr>
        <w:top w:val="none" w:sz="0" w:space="0" w:color="auto"/>
        <w:left w:val="none" w:sz="0" w:space="0" w:color="auto"/>
        <w:bottom w:val="none" w:sz="0" w:space="0" w:color="auto"/>
        <w:right w:val="none" w:sz="0" w:space="0" w:color="auto"/>
      </w:divBdr>
    </w:div>
    <w:div w:id="1061367369">
      <w:bodyDiv w:val="1"/>
      <w:marLeft w:val="0"/>
      <w:marRight w:val="0"/>
      <w:marTop w:val="0"/>
      <w:marBottom w:val="0"/>
      <w:divBdr>
        <w:top w:val="none" w:sz="0" w:space="0" w:color="auto"/>
        <w:left w:val="none" w:sz="0" w:space="0" w:color="auto"/>
        <w:bottom w:val="none" w:sz="0" w:space="0" w:color="auto"/>
        <w:right w:val="none" w:sz="0" w:space="0" w:color="auto"/>
      </w:divBdr>
    </w:div>
    <w:div w:id="1099913341">
      <w:bodyDiv w:val="1"/>
      <w:marLeft w:val="0"/>
      <w:marRight w:val="0"/>
      <w:marTop w:val="0"/>
      <w:marBottom w:val="0"/>
      <w:divBdr>
        <w:top w:val="none" w:sz="0" w:space="0" w:color="auto"/>
        <w:left w:val="none" w:sz="0" w:space="0" w:color="auto"/>
        <w:bottom w:val="none" w:sz="0" w:space="0" w:color="auto"/>
        <w:right w:val="none" w:sz="0" w:space="0" w:color="auto"/>
      </w:divBdr>
    </w:div>
    <w:div w:id="1190604277">
      <w:bodyDiv w:val="1"/>
      <w:marLeft w:val="0"/>
      <w:marRight w:val="0"/>
      <w:marTop w:val="0"/>
      <w:marBottom w:val="0"/>
      <w:divBdr>
        <w:top w:val="none" w:sz="0" w:space="0" w:color="auto"/>
        <w:left w:val="none" w:sz="0" w:space="0" w:color="auto"/>
        <w:bottom w:val="none" w:sz="0" w:space="0" w:color="auto"/>
        <w:right w:val="none" w:sz="0" w:space="0" w:color="auto"/>
      </w:divBdr>
    </w:div>
    <w:div w:id="1199396215">
      <w:bodyDiv w:val="1"/>
      <w:marLeft w:val="0"/>
      <w:marRight w:val="0"/>
      <w:marTop w:val="0"/>
      <w:marBottom w:val="0"/>
      <w:divBdr>
        <w:top w:val="none" w:sz="0" w:space="0" w:color="auto"/>
        <w:left w:val="none" w:sz="0" w:space="0" w:color="auto"/>
        <w:bottom w:val="none" w:sz="0" w:space="0" w:color="auto"/>
        <w:right w:val="none" w:sz="0" w:space="0" w:color="auto"/>
      </w:divBdr>
    </w:div>
    <w:div w:id="1280454006">
      <w:bodyDiv w:val="1"/>
      <w:marLeft w:val="0"/>
      <w:marRight w:val="0"/>
      <w:marTop w:val="0"/>
      <w:marBottom w:val="0"/>
      <w:divBdr>
        <w:top w:val="none" w:sz="0" w:space="0" w:color="auto"/>
        <w:left w:val="none" w:sz="0" w:space="0" w:color="auto"/>
        <w:bottom w:val="none" w:sz="0" w:space="0" w:color="auto"/>
        <w:right w:val="none" w:sz="0" w:space="0" w:color="auto"/>
      </w:divBdr>
      <w:divsChild>
        <w:div w:id="2106339138">
          <w:marLeft w:val="-225"/>
          <w:marRight w:val="-225"/>
          <w:marTop w:val="0"/>
          <w:marBottom w:val="0"/>
          <w:divBdr>
            <w:top w:val="none" w:sz="0" w:space="0" w:color="auto"/>
            <w:left w:val="none" w:sz="0" w:space="0" w:color="auto"/>
            <w:bottom w:val="none" w:sz="0" w:space="0" w:color="auto"/>
            <w:right w:val="none" w:sz="0" w:space="0" w:color="auto"/>
          </w:divBdr>
          <w:divsChild>
            <w:div w:id="1626740894">
              <w:marLeft w:val="0"/>
              <w:marRight w:val="0"/>
              <w:marTop w:val="0"/>
              <w:marBottom w:val="0"/>
              <w:divBdr>
                <w:top w:val="none" w:sz="0" w:space="0" w:color="auto"/>
                <w:left w:val="none" w:sz="0" w:space="0" w:color="auto"/>
                <w:bottom w:val="none" w:sz="0" w:space="0" w:color="auto"/>
                <w:right w:val="none" w:sz="0" w:space="0" w:color="auto"/>
              </w:divBdr>
              <w:divsChild>
                <w:div w:id="298809328">
                  <w:marLeft w:val="0"/>
                  <w:marRight w:val="0"/>
                  <w:marTop w:val="0"/>
                  <w:marBottom w:val="0"/>
                  <w:divBdr>
                    <w:top w:val="none" w:sz="0" w:space="0" w:color="auto"/>
                    <w:left w:val="none" w:sz="0" w:space="0" w:color="auto"/>
                    <w:bottom w:val="none" w:sz="0" w:space="0" w:color="auto"/>
                    <w:right w:val="none" w:sz="0" w:space="0" w:color="auto"/>
                  </w:divBdr>
                  <w:divsChild>
                    <w:div w:id="1231892160">
                      <w:marLeft w:val="0"/>
                      <w:marRight w:val="0"/>
                      <w:marTop w:val="0"/>
                      <w:marBottom w:val="0"/>
                      <w:divBdr>
                        <w:top w:val="none" w:sz="0" w:space="0" w:color="auto"/>
                        <w:left w:val="none" w:sz="0" w:space="0" w:color="auto"/>
                        <w:bottom w:val="none" w:sz="0" w:space="0" w:color="auto"/>
                        <w:right w:val="none" w:sz="0" w:space="0" w:color="auto"/>
                      </w:divBdr>
                      <w:divsChild>
                        <w:div w:id="11795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58362">
          <w:marLeft w:val="-225"/>
          <w:marRight w:val="-225"/>
          <w:marTop w:val="0"/>
          <w:marBottom w:val="0"/>
          <w:divBdr>
            <w:top w:val="none" w:sz="0" w:space="0" w:color="auto"/>
            <w:left w:val="none" w:sz="0" w:space="0" w:color="auto"/>
            <w:bottom w:val="none" w:sz="0" w:space="0" w:color="auto"/>
            <w:right w:val="none" w:sz="0" w:space="0" w:color="auto"/>
          </w:divBdr>
          <w:divsChild>
            <w:div w:id="126896957">
              <w:marLeft w:val="-225"/>
              <w:marRight w:val="-225"/>
              <w:marTop w:val="0"/>
              <w:marBottom w:val="0"/>
              <w:divBdr>
                <w:top w:val="none" w:sz="0" w:space="0" w:color="auto"/>
                <w:left w:val="none" w:sz="0" w:space="0" w:color="auto"/>
                <w:bottom w:val="none" w:sz="0" w:space="0" w:color="auto"/>
                <w:right w:val="none" w:sz="0" w:space="0" w:color="auto"/>
              </w:divBdr>
            </w:div>
          </w:divsChild>
        </w:div>
        <w:div w:id="642734935">
          <w:marLeft w:val="-225"/>
          <w:marRight w:val="-225"/>
          <w:marTop w:val="0"/>
          <w:marBottom w:val="0"/>
          <w:divBdr>
            <w:top w:val="none" w:sz="0" w:space="0" w:color="auto"/>
            <w:left w:val="none" w:sz="0" w:space="0" w:color="auto"/>
            <w:bottom w:val="none" w:sz="0" w:space="0" w:color="auto"/>
            <w:right w:val="none" w:sz="0" w:space="0" w:color="auto"/>
          </w:divBdr>
          <w:divsChild>
            <w:div w:id="43413740">
              <w:marLeft w:val="-225"/>
              <w:marRight w:val="-225"/>
              <w:marTop w:val="0"/>
              <w:marBottom w:val="0"/>
              <w:divBdr>
                <w:top w:val="none" w:sz="0" w:space="0" w:color="auto"/>
                <w:left w:val="none" w:sz="0" w:space="0" w:color="auto"/>
                <w:bottom w:val="none" w:sz="0" w:space="0" w:color="auto"/>
                <w:right w:val="none" w:sz="0" w:space="0" w:color="auto"/>
              </w:divBdr>
            </w:div>
          </w:divsChild>
        </w:div>
        <w:div w:id="274673059">
          <w:marLeft w:val="-225"/>
          <w:marRight w:val="-225"/>
          <w:marTop w:val="0"/>
          <w:marBottom w:val="0"/>
          <w:divBdr>
            <w:top w:val="none" w:sz="0" w:space="0" w:color="auto"/>
            <w:left w:val="none" w:sz="0" w:space="0" w:color="auto"/>
            <w:bottom w:val="none" w:sz="0" w:space="0" w:color="auto"/>
            <w:right w:val="none" w:sz="0" w:space="0" w:color="auto"/>
          </w:divBdr>
          <w:divsChild>
            <w:div w:id="1183516196">
              <w:marLeft w:val="-225"/>
              <w:marRight w:val="-225"/>
              <w:marTop w:val="0"/>
              <w:marBottom w:val="0"/>
              <w:divBdr>
                <w:top w:val="none" w:sz="0" w:space="0" w:color="auto"/>
                <w:left w:val="none" w:sz="0" w:space="0" w:color="auto"/>
                <w:bottom w:val="none" w:sz="0" w:space="0" w:color="auto"/>
                <w:right w:val="none" w:sz="0" w:space="0" w:color="auto"/>
              </w:divBdr>
            </w:div>
          </w:divsChild>
        </w:div>
        <w:div w:id="2060549174">
          <w:marLeft w:val="-225"/>
          <w:marRight w:val="-225"/>
          <w:marTop w:val="0"/>
          <w:marBottom w:val="0"/>
          <w:divBdr>
            <w:top w:val="none" w:sz="0" w:space="0" w:color="auto"/>
            <w:left w:val="none" w:sz="0" w:space="0" w:color="auto"/>
            <w:bottom w:val="none" w:sz="0" w:space="0" w:color="auto"/>
            <w:right w:val="none" w:sz="0" w:space="0" w:color="auto"/>
          </w:divBdr>
          <w:divsChild>
            <w:div w:id="1854998728">
              <w:marLeft w:val="-225"/>
              <w:marRight w:val="-225"/>
              <w:marTop w:val="0"/>
              <w:marBottom w:val="0"/>
              <w:divBdr>
                <w:top w:val="none" w:sz="0" w:space="0" w:color="auto"/>
                <w:left w:val="none" w:sz="0" w:space="0" w:color="auto"/>
                <w:bottom w:val="none" w:sz="0" w:space="0" w:color="auto"/>
                <w:right w:val="none" w:sz="0" w:space="0" w:color="auto"/>
              </w:divBdr>
            </w:div>
          </w:divsChild>
        </w:div>
        <w:div w:id="1306927880">
          <w:marLeft w:val="-225"/>
          <w:marRight w:val="-225"/>
          <w:marTop w:val="0"/>
          <w:marBottom w:val="0"/>
          <w:divBdr>
            <w:top w:val="none" w:sz="0" w:space="0" w:color="auto"/>
            <w:left w:val="none" w:sz="0" w:space="0" w:color="auto"/>
            <w:bottom w:val="none" w:sz="0" w:space="0" w:color="auto"/>
            <w:right w:val="none" w:sz="0" w:space="0" w:color="auto"/>
          </w:divBdr>
          <w:divsChild>
            <w:div w:id="1138109485">
              <w:marLeft w:val="-225"/>
              <w:marRight w:val="-225"/>
              <w:marTop w:val="0"/>
              <w:marBottom w:val="0"/>
              <w:divBdr>
                <w:top w:val="none" w:sz="0" w:space="0" w:color="auto"/>
                <w:left w:val="none" w:sz="0" w:space="0" w:color="auto"/>
                <w:bottom w:val="none" w:sz="0" w:space="0" w:color="auto"/>
                <w:right w:val="none" w:sz="0" w:space="0" w:color="auto"/>
              </w:divBdr>
            </w:div>
          </w:divsChild>
        </w:div>
        <w:div w:id="1281644622">
          <w:marLeft w:val="-225"/>
          <w:marRight w:val="-225"/>
          <w:marTop w:val="0"/>
          <w:marBottom w:val="0"/>
          <w:divBdr>
            <w:top w:val="none" w:sz="0" w:space="0" w:color="auto"/>
            <w:left w:val="none" w:sz="0" w:space="0" w:color="auto"/>
            <w:bottom w:val="none" w:sz="0" w:space="0" w:color="auto"/>
            <w:right w:val="none" w:sz="0" w:space="0" w:color="auto"/>
          </w:divBdr>
          <w:divsChild>
            <w:div w:id="144244781">
              <w:marLeft w:val="-225"/>
              <w:marRight w:val="-225"/>
              <w:marTop w:val="0"/>
              <w:marBottom w:val="0"/>
              <w:divBdr>
                <w:top w:val="none" w:sz="0" w:space="0" w:color="auto"/>
                <w:left w:val="none" w:sz="0" w:space="0" w:color="auto"/>
                <w:bottom w:val="none" w:sz="0" w:space="0" w:color="auto"/>
                <w:right w:val="none" w:sz="0" w:space="0" w:color="auto"/>
              </w:divBdr>
            </w:div>
          </w:divsChild>
        </w:div>
        <w:div w:id="1515848793">
          <w:marLeft w:val="-225"/>
          <w:marRight w:val="-225"/>
          <w:marTop w:val="0"/>
          <w:marBottom w:val="0"/>
          <w:divBdr>
            <w:top w:val="none" w:sz="0" w:space="0" w:color="auto"/>
            <w:left w:val="none" w:sz="0" w:space="0" w:color="auto"/>
            <w:bottom w:val="none" w:sz="0" w:space="0" w:color="auto"/>
            <w:right w:val="none" w:sz="0" w:space="0" w:color="auto"/>
          </w:divBdr>
          <w:divsChild>
            <w:div w:id="1543010742">
              <w:marLeft w:val="-225"/>
              <w:marRight w:val="-225"/>
              <w:marTop w:val="0"/>
              <w:marBottom w:val="0"/>
              <w:divBdr>
                <w:top w:val="none" w:sz="0" w:space="0" w:color="auto"/>
                <w:left w:val="none" w:sz="0" w:space="0" w:color="auto"/>
                <w:bottom w:val="none" w:sz="0" w:space="0" w:color="auto"/>
                <w:right w:val="none" w:sz="0" w:space="0" w:color="auto"/>
              </w:divBdr>
            </w:div>
          </w:divsChild>
        </w:div>
        <w:div w:id="1511261201">
          <w:marLeft w:val="-225"/>
          <w:marRight w:val="-225"/>
          <w:marTop w:val="0"/>
          <w:marBottom w:val="0"/>
          <w:divBdr>
            <w:top w:val="none" w:sz="0" w:space="0" w:color="auto"/>
            <w:left w:val="none" w:sz="0" w:space="0" w:color="auto"/>
            <w:bottom w:val="none" w:sz="0" w:space="0" w:color="auto"/>
            <w:right w:val="none" w:sz="0" w:space="0" w:color="auto"/>
          </w:divBdr>
          <w:divsChild>
            <w:div w:id="1096243399">
              <w:marLeft w:val="-225"/>
              <w:marRight w:val="-225"/>
              <w:marTop w:val="0"/>
              <w:marBottom w:val="0"/>
              <w:divBdr>
                <w:top w:val="none" w:sz="0" w:space="0" w:color="auto"/>
                <w:left w:val="none" w:sz="0" w:space="0" w:color="auto"/>
                <w:bottom w:val="none" w:sz="0" w:space="0" w:color="auto"/>
                <w:right w:val="none" w:sz="0" w:space="0" w:color="auto"/>
              </w:divBdr>
            </w:div>
          </w:divsChild>
        </w:div>
        <w:div w:id="440494071">
          <w:marLeft w:val="-225"/>
          <w:marRight w:val="-225"/>
          <w:marTop w:val="0"/>
          <w:marBottom w:val="0"/>
          <w:divBdr>
            <w:top w:val="none" w:sz="0" w:space="0" w:color="auto"/>
            <w:left w:val="none" w:sz="0" w:space="0" w:color="auto"/>
            <w:bottom w:val="none" w:sz="0" w:space="0" w:color="auto"/>
            <w:right w:val="none" w:sz="0" w:space="0" w:color="auto"/>
          </w:divBdr>
          <w:divsChild>
            <w:div w:id="456872713">
              <w:marLeft w:val="-225"/>
              <w:marRight w:val="-225"/>
              <w:marTop w:val="0"/>
              <w:marBottom w:val="0"/>
              <w:divBdr>
                <w:top w:val="none" w:sz="0" w:space="0" w:color="auto"/>
                <w:left w:val="none" w:sz="0" w:space="0" w:color="auto"/>
                <w:bottom w:val="none" w:sz="0" w:space="0" w:color="auto"/>
                <w:right w:val="none" w:sz="0" w:space="0" w:color="auto"/>
              </w:divBdr>
            </w:div>
          </w:divsChild>
        </w:div>
        <w:div w:id="1578513795">
          <w:marLeft w:val="-225"/>
          <w:marRight w:val="-225"/>
          <w:marTop w:val="0"/>
          <w:marBottom w:val="0"/>
          <w:divBdr>
            <w:top w:val="none" w:sz="0" w:space="0" w:color="auto"/>
            <w:left w:val="none" w:sz="0" w:space="0" w:color="auto"/>
            <w:bottom w:val="none" w:sz="0" w:space="0" w:color="auto"/>
            <w:right w:val="none" w:sz="0" w:space="0" w:color="auto"/>
          </w:divBdr>
          <w:divsChild>
            <w:div w:id="238947751">
              <w:marLeft w:val="-225"/>
              <w:marRight w:val="-225"/>
              <w:marTop w:val="0"/>
              <w:marBottom w:val="0"/>
              <w:divBdr>
                <w:top w:val="none" w:sz="0" w:space="0" w:color="auto"/>
                <w:left w:val="none" w:sz="0" w:space="0" w:color="auto"/>
                <w:bottom w:val="none" w:sz="0" w:space="0" w:color="auto"/>
                <w:right w:val="none" w:sz="0" w:space="0" w:color="auto"/>
              </w:divBdr>
            </w:div>
          </w:divsChild>
        </w:div>
        <w:div w:id="2109958299">
          <w:marLeft w:val="-225"/>
          <w:marRight w:val="-225"/>
          <w:marTop w:val="0"/>
          <w:marBottom w:val="0"/>
          <w:divBdr>
            <w:top w:val="none" w:sz="0" w:space="0" w:color="auto"/>
            <w:left w:val="none" w:sz="0" w:space="0" w:color="auto"/>
            <w:bottom w:val="none" w:sz="0" w:space="0" w:color="auto"/>
            <w:right w:val="none" w:sz="0" w:space="0" w:color="auto"/>
          </w:divBdr>
          <w:divsChild>
            <w:div w:id="30690046">
              <w:marLeft w:val="-225"/>
              <w:marRight w:val="-225"/>
              <w:marTop w:val="0"/>
              <w:marBottom w:val="0"/>
              <w:divBdr>
                <w:top w:val="none" w:sz="0" w:space="0" w:color="auto"/>
                <w:left w:val="none" w:sz="0" w:space="0" w:color="auto"/>
                <w:bottom w:val="none" w:sz="0" w:space="0" w:color="auto"/>
                <w:right w:val="none" w:sz="0" w:space="0" w:color="auto"/>
              </w:divBdr>
            </w:div>
          </w:divsChild>
        </w:div>
        <w:div w:id="2051757364">
          <w:marLeft w:val="0"/>
          <w:marRight w:val="0"/>
          <w:marTop w:val="100"/>
          <w:marBottom w:val="100"/>
          <w:divBdr>
            <w:top w:val="none" w:sz="0" w:space="0" w:color="auto"/>
            <w:left w:val="none" w:sz="0" w:space="0" w:color="auto"/>
            <w:bottom w:val="none" w:sz="0" w:space="0" w:color="auto"/>
            <w:right w:val="none" w:sz="0" w:space="0" w:color="auto"/>
          </w:divBdr>
          <w:divsChild>
            <w:div w:id="250742307">
              <w:marLeft w:val="1763"/>
              <w:marRight w:val="0"/>
              <w:marTop w:val="0"/>
              <w:marBottom w:val="0"/>
              <w:divBdr>
                <w:top w:val="none" w:sz="0" w:space="0" w:color="auto"/>
                <w:left w:val="none" w:sz="0" w:space="0" w:color="auto"/>
                <w:bottom w:val="none" w:sz="0" w:space="0" w:color="auto"/>
                <w:right w:val="none" w:sz="0" w:space="0" w:color="auto"/>
              </w:divBdr>
            </w:div>
          </w:divsChild>
        </w:div>
      </w:divsChild>
    </w:div>
    <w:div w:id="1295982761">
      <w:bodyDiv w:val="1"/>
      <w:marLeft w:val="0"/>
      <w:marRight w:val="0"/>
      <w:marTop w:val="0"/>
      <w:marBottom w:val="0"/>
      <w:divBdr>
        <w:top w:val="none" w:sz="0" w:space="0" w:color="auto"/>
        <w:left w:val="none" w:sz="0" w:space="0" w:color="auto"/>
        <w:bottom w:val="none" w:sz="0" w:space="0" w:color="auto"/>
        <w:right w:val="none" w:sz="0" w:space="0" w:color="auto"/>
      </w:divBdr>
    </w:div>
    <w:div w:id="1411122669">
      <w:bodyDiv w:val="1"/>
      <w:marLeft w:val="0"/>
      <w:marRight w:val="0"/>
      <w:marTop w:val="0"/>
      <w:marBottom w:val="0"/>
      <w:divBdr>
        <w:top w:val="none" w:sz="0" w:space="0" w:color="auto"/>
        <w:left w:val="none" w:sz="0" w:space="0" w:color="auto"/>
        <w:bottom w:val="none" w:sz="0" w:space="0" w:color="auto"/>
        <w:right w:val="none" w:sz="0" w:space="0" w:color="auto"/>
      </w:divBdr>
    </w:div>
    <w:div w:id="1519612861">
      <w:bodyDiv w:val="1"/>
      <w:marLeft w:val="0"/>
      <w:marRight w:val="0"/>
      <w:marTop w:val="0"/>
      <w:marBottom w:val="0"/>
      <w:divBdr>
        <w:top w:val="none" w:sz="0" w:space="0" w:color="auto"/>
        <w:left w:val="none" w:sz="0" w:space="0" w:color="auto"/>
        <w:bottom w:val="none" w:sz="0" w:space="0" w:color="auto"/>
        <w:right w:val="none" w:sz="0" w:space="0" w:color="auto"/>
      </w:divBdr>
    </w:div>
    <w:div w:id="2007441991">
      <w:bodyDiv w:val="1"/>
      <w:marLeft w:val="0"/>
      <w:marRight w:val="0"/>
      <w:marTop w:val="0"/>
      <w:marBottom w:val="0"/>
      <w:divBdr>
        <w:top w:val="none" w:sz="0" w:space="0" w:color="auto"/>
        <w:left w:val="none" w:sz="0" w:space="0" w:color="auto"/>
        <w:bottom w:val="none" w:sz="0" w:space="0" w:color="auto"/>
        <w:right w:val="none" w:sz="0" w:space="0" w:color="auto"/>
      </w:divBdr>
    </w:div>
    <w:div w:id="203892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rwth-aachen.de/datenschutz" TargetMode="External"/><Relationship Id="rId18" Type="http://schemas.openxmlformats.org/officeDocument/2006/relationships/hyperlink" Target="https://www.rwth-aachen.de/rwthgp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rwth-aachen.de/rwthgpt" TargetMode="External"/><Relationship Id="rId7" Type="http://schemas.openxmlformats.org/officeDocument/2006/relationships/endnotes" Target="endnotes.xml"/><Relationship Id="rId12" Type="http://schemas.openxmlformats.org/officeDocument/2006/relationships/hyperlink" Target="mailto:dsb@rwth-aachen.de" TargetMode="External"/><Relationship Id="rId17" Type="http://schemas.openxmlformats.org/officeDocument/2006/relationships/hyperlink" Target="https://www.rwth-aachen.de/rwthgpt"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rwth-aachen.de/rwthgpt" TargetMode="External"/><Relationship Id="rId20" Type="http://schemas.openxmlformats.org/officeDocument/2006/relationships/hyperlink" Target="https://www.rwth-aachen.de/rwthgpt"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vicedesk@itc.rwth-aachen.de" TargetMode="External"/><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wth-aachen.de/rwthgpt" TargetMode="External"/><Relationship Id="rId23" Type="http://schemas.openxmlformats.org/officeDocument/2006/relationships/header" Target="header1.xml"/><Relationship Id="rId28" Type="http://schemas.openxmlformats.org/officeDocument/2006/relationships/image" Target="media/image4.emf"/><Relationship Id="rId10" Type="http://schemas.openxmlformats.org/officeDocument/2006/relationships/hyperlink" Target="https://www.rwth-aachen.de/rektorat/" TargetMode="External"/><Relationship Id="rId19" Type="http://schemas.openxmlformats.org/officeDocument/2006/relationships/hyperlink" Target="https://www.rwth-aachen.de/rwthgp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ktorat@rwth-aachen.de" TargetMode="External"/><Relationship Id="rId14" Type="http://schemas.openxmlformats.org/officeDocument/2006/relationships/hyperlink" Target="https://www.rwth-aachen.de/rwthgpt" TargetMode="External"/><Relationship Id="rId22" Type="http://schemas.openxmlformats.org/officeDocument/2006/relationships/hyperlink" Target="https://www.rwth-aachen.de/rwthgpt" TargetMode="External"/><Relationship Id="rId27" Type="http://schemas.openxmlformats.org/officeDocument/2006/relationships/image" Target="media/image3.emf"/><Relationship Id="rId30"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687D6-6EE7-4D75-A035-5F1586ABD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1699</Words>
  <Characters>10705</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3</cp:revision>
  <cp:lastPrinted>2024-07-12T18:27:00Z</cp:lastPrinted>
  <dcterms:created xsi:type="dcterms:W3CDTF">2024-07-12T18:27:00Z</dcterms:created>
  <dcterms:modified xsi:type="dcterms:W3CDTF">2024-07-12T18:27:00Z</dcterms:modified>
</cp:coreProperties>
</file>